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38" w:rsidRDefault="00F71A38" w:rsidP="00F71A38">
      <w:pPr>
        <w:spacing w:after="20" w:line="260" w:lineRule="atLeast"/>
        <w:ind w:left="5103" w:right="-170"/>
        <w:jc w:val="both"/>
        <w:rPr>
          <w:b/>
        </w:rPr>
      </w:pPr>
      <w:r>
        <w:rPr>
          <w:b/>
        </w:rPr>
        <w:t>УТВЕРЖДЕНО:</w:t>
      </w:r>
    </w:p>
    <w:p w:rsidR="00F71A38" w:rsidRDefault="00F71A38" w:rsidP="00F71A38">
      <w:pPr>
        <w:spacing w:after="20" w:line="260" w:lineRule="atLeast"/>
        <w:ind w:left="5103" w:right="-170"/>
        <w:jc w:val="both"/>
        <w:rPr>
          <w:b/>
        </w:rPr>
      </w:pPr>
    </w:p>
    <w:p w:rsidR="00F71A38" w:rsidRDefault="00F71A38" w:rsidP="00F71A38">
      <w:pPr>
        <w:spacing w:after="20" w:line="260" w:lineRule="atLeast"/>
        <w:ind w:left="5103" w:right="-170"/>
      </w:pPr>
      <w:r>
        <w:t xml:space="preserve">Решением </w:t>
      </w:r>
      <w:r w:rsidR="00B27AD0">
        <w:t>Общего собрания</w:t>
      </w:r>
      <w:r>
        <w:t xml:space="preserve"> </w:t>
      </w:r>
    </w:p>
    <w:p w:rsidR="00F71A38" w:rsidRDefault="00F71A38" w:rsidP="00F71A38">
      <w:pPr>
        <w:spacing w:after="20" w:line="260" w:lineRule="atLeast"/>
        <w:ind w:left="5103" w:right="-170"/>
      </w:pPr>
      <w:r>
        <w:t xml:space="preserve">Некоммерческого партнерства строителей </w:t>
      </w:r>
    </w:p>
    <w:p w:rsidR="00F71A38" w:rsidRDefault="00F71A38" w:rsidP="00F71A38">
      <w:pPr>
        <w:spacing w:after="20" w:line="260" w:lineRule="atLeast"/>
        <w:ind w:left="5103" w:right="-170"/>
      </w:pPr>
      <w:r>
        <w:t>Саморегулируемой организации</w:t>
      </w:r>
    </w:p>
    <w:p w:rsidR="00F71A38" w:rsidRDefault="00F71A38" w:rsidP="00F71A38">
      <w:pPr>
        <w:spacing w:after="20" w:line="260" w:lineRule="atLeast"/>
        <w:ind w:left="5103" w:right="-170"/>
      </w:pPr>
      <w:r>
        <w:t>«Дальмонтажстрой»</w:t>
      </w:r>
    </w:p>
    <w:p w:rsidR="00F71A38" w:rsidRDefault="00F71A38" w:rsidP="00F71A38">
      <w:pPr>
        <w:spacing w:after="20" w:line="260" w:lineRule="atLeast"/>
        <w:ind w:left="5103" w:right="-170"/>
        <w:jc w:val="both"/>
      </w:pPr>
      <w:r>
        <w:t xml:space="preserve">Протокол № </w:t>
      </w:r>
      <w:r w:rsidR="00E4000F">
        <w:t>14</w:t>
      </w:r>
      <w:r>
        <w:t xml:space="preserve"> от «</w:t>
      </w:r>
      <w:r w:rsidR="00E4000F">
        <w:t>11</w:t>
      </w:r>
      <w:r>
        <w:t>»</w:t>
      </w:r>
      <w:r w:rsidR="009D6797">
        <w:t xml:space="preserve"> </w:t>
      </w:r>
      <w:r w:rsidR="00E4000F">
        <w:t xml:space="preserve">ноября </w:t>
      </w:r>
      <w:r>
        <w:t>20</w:t>
      </w:r>
      <w:r w:rsidR="00E4000F">
        <w:t>11</w:t>
      </w:r>
      <w:r w:rsidR="001D12C9">
        <w:t xml:space="preserve"> </w:t>
      </w:r>
      <w:r>
        <w:t>г.</w:t>
      </w:r>
    </w:p>
    <w:p w:rsidR="00F71A38" w:rsidRDefault="00F71A38" w:rsidP="00F71A38">
      <w:pPr>
        <w:jc w:val="right"/>
      </w:pPr>
    </w:p>
    <w:p w:rsidR="00F71A38" w:rsidRDefault="00F71A38" w:rsidP="00F71A38"/>
    <w:p w:rsidR="00F71A38" w:rsidRDefault="00F71A38" w:rsidP="00F71A38"/>
    <w:p w:rsidR="00F71A38" w:rsidRDefault="00F71A38" w:rsidP="00F71A38"/>
    <w:p w:rsidR="00F71A38" w:rsidRDefault="00F71A38" w:rsidP="00F71A38"/>
    <w:p w:rsidR="00F71A38" w:rsidRDefault="00F71A38" w:rsidP="00F71A38"/>
    <w:p w:rsidR="00E06A8B" w:rsidRDefault="00E06A8B" w:rsidP="00F71A38"/>
    <w:p w:rsidR="00E06A8B" w:rsidRDefault="00E06A8B" w:rsidP="00F71A38"/>
    <w:p w:rsidR="00E06A8B" w:rsidRDefault="00E06A8B" w:rsidP="00F71A38"/>
    <w:p w:rsidR="00E06A8B" w:rsidRDefault="00E06A8B" w:rsidP="00F71A38"/>
    <w:p w:rsidR="00E06A8B" w:rsidRDefault="00E06A8B" w:rsidP="00F71A38"/>
    <w:p w:rsidR="00F71A38" w:rsidRDefault="00F71A38" w:rsidP="00F71A38"/>
    <w:p w:rsidR="00F71A38" w:rsidRPr="00E06A8B" w:rsidRDefault="00277BBC" w:rsidP="00F71A38">
      <w:pPr>
        <w:jc w:val="center"/>
        <w:rPr>
          <w:b/>
          <w:sz w:val="28"/>
          <w:szCs w:val="28"/>
        </w:rPr>
      </w:pPr>
      <w:r w:rsidRPr="00E06A8B">
        <w:rPr>
          <w:b/>
          <w:sz w:val="28"/>
          <w:szCs w:val="28"/>
        </w:rPr>
        <w:t xml:space="preserve">Положение </w:t>
      </w:r>
    </w:p>
    <w:p w:rsidR="00F71A38" w:rsidRPr="00E06A8B" w:rsidRDefault="00F71A38" w:rsidP="00F71A38">
      <w:pPr>
        <w:jc w:val="center"/>
        <w:rPr>
          <w:b/>
          <w:sz w:val="28"/>
          <w:szCs w:val="28"/>
        </w:rPr>
      </w:pPr>
      <w:r w:rsidRPr="00E06A8B">
        <w:rPr>
          <w:b/>
          <w:sz w:val="28"/>
          <w:szCs w:val="28"/>
        </w:rPr>
        <w:t xml:space="preserve">о </w:t>
      </w:r>
      <w:r w:rsidR="00470E98">
        <w:rPr>
          <w:b/>
          <w:sz w:val="28"/>
          <w:szCs w:val="28"/>
        </w:rPr>
        <w:t>м</w:t>
      </w:r>
      <w:r w:rsidR="00330A6F" w:rsidRPr="00E06A8B">
        <w:rPr>
          <w:b/>
          <w:sz w:val="28"/>
          <w:szCs w:val="28"/>
        </w:rPr>
        <w:t>ерах дисциплинарного воздействия</w:t>
      </w:r>
    </w:p>
    <w:p w:rsidR="00F71A38" w:rsidRPr="00E06A8B" w:rsidRDefault="00F71A38" w:rsidP="00F71A38">
      <w:pPr>
        <w:jc w:val="center"/>
        <w:rPr>
          <w:b/>
          <w:sz w:val="28"/>
          <w:szCs w:val="28"/>
        </w:rPr>
      </w:pPr>
      <w:r w:rsidRPr="00E06A8B">
        <w:rPr>
          <w:b/>
          <w:sz w:val="28"/>
          <w:szCs w:val="28"/>
        </w:rPr>
        <w:t xml:space="preserve">Некоммерческого партнёрства строителей </w:t>
      </w:r>
    </w:p>
    <w:p w:rsidR="00F71A38" w:rsidRPr="00E06A8B" w:rsidRDefault="00F71A38" w:rsidP="00F71A38">
      <w:pPr>
        <w:jc w:val="center"/>
        <w:rPr>
          <w:b/>
          <w:sz w:val="28"/>
          <w:szCs w:val="28"/>
        </w:rPr>
      </w:pPr>
      <w:r w:rsidRPr="00E06A8B">
        <w:rPr>
          <w:b/>
          <w:sz w:val="28"/>
          <w:szCs w:val="28"/>
        </w:rPr>
        <w:t>Саморегулируемой организации</w:t>
      </w:r>
    </w:p>
    <w:p w:rsidR="00F71A38" w:rsidRPr="00E06A8B" w:rsidRDefault="00F71A38" w:rsidP="00F71A38">
      <w:pPr>
        <w:jc w:val="center"/>
        <w:rPr>
          <w:b/>
          <w:sz w:val="28"/>
          <w:szCs w:val="28"/>
        </w:rPr>
      </w:pPr>
      <w:r w:rsidRPr="00E06A8B">
        <w:rPr>
          <w:b/>
          <w:sz w:val="28"/>
          <w:szCs w:val="28"/>
        </w:rPr>
        <w:t>«Дальмонтажстрой»</w:t>
      </w:r>
    </w:p>
    <w:p w:rsidR="00F71A38" w:rsidRPr="00E06A8B" w:rsidRDefault="00F71A38" w:rsidP="00F71A38">
      <w:pPr>
        <w:jc w:val="center"/>
        <w:rPr>
          <w:b/>
          <w:sz w:val="28"/>
          <w:szCs w:val="28"/>
        </w:rPr>
      </w:pPr>
    </w:p>
    <w:p w:rsidR="00F71A38" w:rsidRPr="00E06A8B" w:rsidRDefault="00F71A38" w:rsidP="00F71A38">
      <w:pPr>
        <w:jc w:val="center"/>
        <w:rPr>
          <w:b/>
          <w:sz w:val="28"/>
          <w:szCs w:val="28"/>
        </w:rPr>
      </w:pPr>
      <w:r w:rsidRPr="00E06A8B">
        <w:rPr>
          <w:b/>
          <w:sz w:val="28"/>
          <w:szCs w:val="28"/>
        </w:rPr>
        <w:t>(НПС СРО ДМС)</w:t>
      </w:r>
    </w:p>
    <w:p w:rsidR="00F71A38" w:rsidRDefault="00F71A38" w:rsidP="00F71A38">
      <w:pPr>
        <w:rPr>
          <w:sz w:val="22"/>
          <w:szCs w:val="22"/>
        </w:rPr>
      </w:pPr>
    </w:p>
    <w:p w:rsidR="00F71A38" w:rsidRDefault="00F71A38" w:rsidP="00F71A38">
      <w:pPr>
        <w:jc w:val="center"/>
        <w:rPr>
          <w:sz w:val="28"/>
          <w:szCs w:val="28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  <w:szCs w:val="22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F71A38" w:rsidRDefault="00F71A38" w:rsidP="00F71A38">
      <w:pPr>
        <w:tabs>
          <w:tab w:val="left" w:pos="2595"/>
        </w:tabs>
        <w:jc w:val="center"/>
        <w:rPr>
          <w:b/>
          <w:sz w:val="26"/>
        </w:rPr>
      </w:pPr>
    </w:p>
    <w:p w:rsidR="00277BBC" w:rsidRDefault="00277BBC" w:rsidP="00F71A38">
      <w:pPr>
        <w:tabs>
          <w:tab w:val="left" w:pos="2595"/>
        </w:tabs>
        <w:jc w:val="center"/>
        <w:rPr>
          <w:b/>
          <w:sz w:val="26"/>
        </w:rPr>
      </w:pPr>
    </w:p>
    <w:p w:rsidR="00E06A8B" w:rsidRPr="00873E64" w:rsidRDefault="00E06A8B" w:rsidP="00E06A8B">
      <w:pPr>
        <w:tabs>
          <w:tab w:val="left" w:pos="2595"/>
        </w:tabs>
        <w:jc w:val="center"/>
        <w:rPr>
          <w:rFonts w:eastAsia="Calibri"/>
          <w:b/>
          <w:bCs/>
          <w:sz w:val="28"/>
          <w:szCs w:val="28"/>
        </w:rPr>
      </w:pPr>
      <w:r w:rsidRPr="00873E64">
        <w:rPr>
          <w:rFonts w:eastAsia="Calibri"/>
          <w:b/>
          <w:bCs/>
          <w:sz w:val="28"/>
          <w:szCs w:val="28"/>
        </w:rPr>
        <w:t>Владивосток</w:t>
      </w:r>
    </w:p>
    <w:p w:rsidR="00E06A8B" w:rsidRDefault="00E06A8B" w:rsidP="00E06A8B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873E64">
        <w:rPr>
          <w:rFonts w:eastAsia="Calibri"/>
          <w:b/>
          <w:bCs/>
          <w:sz w:val="28"/>
          <w:szCs w:val="28"/>
        </w:rPr>
        <w:t>201</w:t>
      </w:r>
      <w:r w:rsidRPr="00873E64">
        <w:rPr>
          <w:rFonts w:eastAsia="Calibri"/>
          <w:b/>
          <w:bCs/>
          <w:sz w:val="28"/>
          <w:szCs w:val="28"/>
          <w:lang w:val="en-US"/>
        </w:rPr>
        <w:t>1</w:t>
      </w:r>
      <w:r w:rsidRPr="00873E64">
        <w:rPr>
          <w:rFonts w:eastAsia="Calibri"/>
          <w:b/>
          <w:bCs/>
          <w:sz w:val="28"/>
          <w:szCs w:val="28"/>
        </w:rPr>
        <w:t xml:space="preserve"> г.</w:t>
      </w:r>
    </w:p>
    <w:p w:rsidR="008E25FE" w:rsidRDefault="008E25FE" w:rsidP="00E06A8B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F71A38" w:rsidRDefault="00F71A38" w:rsidP="00F71A38">
      <w:pPr>
        <w:tabs>
          <w:tab w:val="left" w:pos="2595"/>
        </w:tabs>
        <w:jc w:val="center"/>
        <w:rPr>
          <w:bCs/>
        </w:rPr>
      </w:pPr>
    </w:p>
    <w:p w:rsidR="00330A6F" w:rsidRPr="009D6797" w:rsidRDefault="00330A6F" w:rsidP="009D6797">
      <w:pPr>
        <w:jc w:val="center"/>
        <w:rPr>
          <w:b/>
          <w:sz w:val="26"/>
          <w:szCs w:val="26"/>
        </w:rPr>
      </w:pPr>
      <w:r w:rsidRPr="009D6797">
        <w:rPr>
          <w:b/>
          <w:sz w:val="26"/>
          <w:szCs w:val="26"/>
        </w:rPr>
        <w:t>Лист согласования</w:t>
      </w:r>
    </w:p>
    <w:p w:rsidR="009D6797" w:rsidRDefault="009D6797" w:rsidP="009D6797"/>
    <w:p w:rsidR="009D6797" w:rsidRDefault="009D6797" w:rsidP="009D6797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2126"/>
        <w:gridCol w:w="1701"/>
        <w:gridCol w:w="2126"/>
      </w:tblGrid>
      <w:tr w:rsidR="00330A6F" w:rsidTr="009D679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ИОФ</w:t>
            </w:r>
          </w:p>
        </w:tc>
      </w:tr>
      <w:tr w:rsidR="00330A6F" w:rsidTr="009D6797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Согласовано:</w:t>
            </w:r>
          </w:p>
        </w:tc>
      </w:tr>
      <w:tr w:rsidR="00330A6F" w:rsidTr="009D679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</w:tr>
      <w:tr w:rsidR="00330A6F" w:rsidTr="009D679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Ю.С. Павлов</w:t>
            </w:r>
          </w:p>
        </w:tc>
      </w:tr>
      <w:tr w:rsidR="00330A6F" w:rsidTr="009D679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</w:tr>
      <w:tr w:rsidR="00330A6F" w:rsidTr="009D679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коллегии Партнёрства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В.М. Щетинин</w:t>
            </w:r>
          </w:p>
        </w:tc>
      </w:tr>
      <w:tr w:rsidR="00330A6F" w:rsidTr="009D679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</w:tr>
      <w:tr w:rsidR="00330A6F" w:rsidTr="009D6797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Разработчик:</w:t>
            </w:r>
          </w:p>
        </w:tc>
      </w:tr>
      <w:tr w:rsidR="00330A6F" w:rsidTr="009D679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</w:tr>
      <w:tr w:rsidR="00330A6F" w:rsidTr="009D6797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pStyle w:val="a0"/>
              <w:spacing w:line="276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Исполнительный </w:t>
            </w:r>
          </w:p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6F" w:rsidRDefault="00330A6F">
            <w:pPr>
              <w:pStyle w:val="a0"/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A6F" w:rsidRDefault="00330A6F">
            <w:pPr>
              <w:tabs>
                <w:tab w:val="right" w:pos="10260"/>
              </w:tabs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Г.И. Винтовкин</w:t>
            </w:r>
          </w:p>
        </w:tc>
      </w:tr>
    </w:tbl>
    <w:p w:rsidR="00330A6F" w:rsidRDefault="00330A6F" w:rsidP="00330A6F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>
        <w:t xml:space="preserve"> </w:t>
      </w:r>
    </w:p>
    <w:p w:rsidR="00330A6F" w:rsidRDefault="00330A6F" w:rsidP="00773AE0">
      <w:pPr>
        <w:pStyle w:val="21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4509463"/>
      </w:sdtPr>
      <w:sdtContent>
        <w:p w:rsidR="009D6797" w:rsidRDefault="009D6797" w:rsidP="009D6797">
          <w:pPr>
            <w:pStyle w:val="ac"/>
            <w:jc w:val="center"/>
          </w:pPr>
        </w:p>
        <w:p w:rsidR="009D6797" w:rsidRPr="00E4000F" w:rsidRDefault="009D6797" w:rsidP="009D6797">
          <w:pPr>
            <w:pStyle w:val="ac"/>
            <w:spacing w:line="360" w:lineRule="auto"/>
            <w:jc w:val="center"/>
            <w:rPr>
              <w:sz w:val="26"/>
              <w:szCs w:val="26"/>
            </w:rPr>
          </w:pPr>
          <w:r w:rsidRPr="00E4000F">
            <w:rPr>
              <w:rFonts w:ascii="Times New Roman" w:hAnsi="Times New Roman" w:cs="Times New Roman"/>
              <w:color w:val="auto"/>
              <w:sz w:val="26"/>
              <w:szCs w:val="26"/>
            </w:rPr>
            <w:t>Содержание</w:t>
          </w:r>
        </w:p>
        <w:p w:rsidR="009D6797" w:rsidRPr="00773AE0" w:rsidRDefault="009D6797" w:rsidP="009D6797">
          <w:pPr>
            <w:spacing w:line="360" w:lineRule="auto"/>
            <w:rPr>
              <w:lang w:eastAsia="en-US"/>
            </w:rPr>
          </w:pPr>
        </w:p>
        <w:p w:rsidR="00773AE0" w:rsidRPr="00E4000F" w:rsidRDefault="00657CB5">
          <w:pPr>
            <w:pStyle w:val="21"/>
            <w:rPr>
              <w:rFonts w:asciiTheme="minorHAnsi" w:eastAsiaTheme="minorEastAsia" w:hAnsiTheme="minorHAnsi" w:cstheme="minorBidi"/>
              <w:noProof/>
              <w:szCs w:val="26"/>
            </w:rPr>
          </w:pPr>
          <w:r w:rsidRPr="00773AE0">
            <w:rPr>
              <w:sz w:val="24"/>
            </w:rPr>
            <w:fldChar w:fldCharType="begin"/>
          </w:r>
          <w:r w:rsidR="009D6797" w:rsidRPr="00773AE0">
            <w:rPr>
              <w:sz w:val="24"/>
            </w:rPr>
            <w:instrText xml:space="preserve"> TOC \o "1-3" \h \z \u </w:instrText>
          </w:r>
          <w:r w:rsidRPr="00773AE0">
            <w:rPr>
              <w:sz w:val="24"/>
            </w:rPr>
            <w:fldChar w:fldCharType="separate"/>
          </w:r>
          <w:hyperlink w:anchor="_Toc308621496" w:history="1">
            <w:r w:rsidR="00773AE0" w:rsidRPr="00E4000F">
              <w:rPr>
                <w:rStyle w:val="ad"/>
                <w:noProof/>
                <w:szCs w:val="26"/>
              </w:rPr>
              <w:t>1. Общие положения.</w:t>
            </w:r>
            <w:r w:rsidR="00773AE0" w:rsidRPr="00E4000F">
              <w:rPr>
                <w:noProof/>
                <w:webHidden/>
                <w:szCs w:val="26"/>
              </w:rPr>
              <w:tab/>
            </w:r>
            <w:r w:rsidRPr="00E4000F">
              <w:rPr>
                <w:noProof/>
                <w:webHidden/>
                <w:szCs w:val="26"/>
              </w:rPr>
              <w:fldChar w:fldCharType="begin"/>
            </w:r>
            <w:r w:rsidR="00773AE0" w:rsidRPr="00E4000F">
              <w:rPr>
                <w:noProof/>
                <w:webHidden/>
                <w:szCs w:val="26"/>
              </w:rPr>
              <w:instrText xml:space="preserve"> PAGEREF _Toc308621496 \h </w:instrText>
            </w:r>
            <w:r w:rsidRPr="00E4000F">
              <w:rPr>
                <w:noProof/>
                <w:webHidden/>
                <w:szCs w:val="26"/>
              </w:rPr>
            </w:r>
            <w:r w:rsidRPr="00E4000F">
              <w:rPr>
                <w:noProof/>
                <w:webHidden/>
                <w:szCs w:val="26"/>
              </w:rPr>
              <w:fldChar w:fldCharType="separate"/>
            </w:r>
            <w:r w:rsidR="008A3295">
              <w:rPr>
                <w:noProof/>
                <w:webHidden/>
                <w:szCs w:val="26"/>
              </w:rPr>
              <w:t>4</w:t>
            </w:r>
            <w:r w:rsidRPr="00E4000F">
              <w:rPr>
                <w:noProof/>
                <w:webHidden/>
                <w:szCs w:val="26"/>
              </w:rPr>
              <w:fldChar w:fldCharType="end"/>
            </w:r>
          </w:hyperlink>
        </w:p>
        <w:p w:rsidR="00773AE0" w:rsidRPr="00E4000F" w:rsidRDefault="00657CB5">
          <w:pPr>
            <w:pStyle w:val="21"/>
            <w:rPr>
              <w:rFonts w:asciiTheme="minorHAnsi" w:eastAsiaTheme="minorEastAsia" w:hAnsiTheme="minorHAnsi" w:cstheme="minorBidi"/>
              <w:noProof/>
              <w:szCs w:val="26"/>
            </w:rPr>
          </w:pPr>
          <w:hyperlink w:anchor="_Toc308621497" w:history="1">
            <w:r w:rsidR="00773AE0" w:rsidRPr="00E4000F">
              <w:rPr>
                <w:rStyle w:val="ad"/>
                <w:noProof/>
                <w:szCs w:val="26"/>
              </w:rPr>
              <w:t>2. Меры дисциплинарного воздействия.</w:t>
            </w:r>
            <w:r w:rsidR="00773AE0" w:rsidRPr="00E4000F">
              <w:rPr>
                <w:noProof/>
                <w:webHidden/>
                <w:szCs w:val="26"/>
              </w:rPr>
              <w:tab/>
            </w:r>
            <w:r w:rsidRPr="00E4000F">
              <w:rPr>
                <w:noProof/>
                <w:webHidden/>
                <w:szCs w:val="26"/>
              </w:rPr>
              <w:fldChar w:fldCharType="begin"/>
            </w:r>
            <w:r w:rsidR="00773AE0" w:rsidRPr="00E4000F">
              <w:rPr>
                <w:noProof/>
                <w:webHidden/>
                <w:szCs w:val="26"/>
              </w:rPr>
              <w:instrText xml:space="preserve"> PAGEREF _Toc308621497 \h </w:instrText>
            </w:r>
            <w:r w:rsidRPr="00E4000F">
              <w:rPr>
                <w:noProof/>
                <w:webHidden/>
                <w:szCs w:val="26"/>
              </w:rPr>
            </w:r>
            <w:r w:rsidRPr="00E4000F">
              <w:rPr>
                <w:noProof/>
                <w:webHidden/>
                <w:szCs w:val="26"/>
              </w:rPr>
              <w:fldChar w:fldCharType="separate"/>
            </w:r>
            <w:r w:rsidR="008A3295">
              <w:rPr>
                <w:noProof/>
                <w:webHidden/>
                <w:szCs w:val="26"/>
              </w:rPr>
              <w:t>4</w:t>
            </w:r>
            <w:r w:rsidRPr="00E4000F">
              <w:rPr>
                <w:noProof/>
                <w:webHidden/>
                <w:szCs w:val="26"/>
              </w:rPr>
              <w:fldChar w:fldCharType="end"/>
            </w:r>
          </w:hyperlink>
        </w:p>
        <w:p w:rsidR="00773AE0" w:rsidRPr="00E4000F" w:rsidRDefault="00657CB5">
          <w:pPr>
            <w:pStyle w:val="21"/>
            <w:rPr>
              <w:rFonts w:asciiTheme="minorHAnsi" w:eastAsiaTheme="minorEastAsia" w:hAnsiTheme="minorHAnsi" w:cstheme="minorBidi"/>
              <w:noProof/>
              <w:szCs w:val="26"/>
            </w:rPr>
          </w:pPr>
          <w:hyperlink w:anchor="_Toc308621498" w:history="1">
            <w:r w:rsidR="00773AE0" w:rsidRPr="00E4000F">
              <w:rPr>
                <w:rStyle w:val="ad"/>
                <w:noProof/>
                <w:szCs w:val="26"/>
              </w:rPr>
              <w:t>3. Порядок рассмотрения дел о нарушении и применение мер дисциплинарного воздействия.</w:t>
            </w:r>
            <w:r w:rsidR="00773AE0" w:rsidRPr="00E4000F">
              <w:rPr>
                <w:noProof/>
                <w:webHidden/>
                <w:szCs w:val="26"/>
              </w:rPr>
              <w:tab/>
            </w:r>
            <w:r w:rsidRPr="00E4000F">
              <w:rPr>
                <w:noProof/>
                <w:webHidden/>
                <w:szCs w:val="26"/>
              </w:rPr>
              <w:fldChar w:fldCharType="begin"/>
            </w:r>
            <w:r w:rsidR="00773AE0" w:rsidRPr="00E4000F">
              <w:rPr>
                <w:noProof/>
                <w:webHidden/>
                <w:szCs w:val="26"/>
              </w:rPr>
              <w:instrText xml:space="preserve"> PAGEREF _Toc308621498 \h </w:instrText>
            </w:r>
            <w:r w:rsidRPr="00E4000F">
              <w:rPr>
                <w:noProof/>
                <w:webHidden/>
                <w:szCs w:val="26"/>
              </w:rPr>
            </w:r>
            <w:r w:rsidRPr="00E4000F">
              <w:rPr>
                <w:noProof/>
                <w:webHidden/>
                <w:szCs w:val="26"/>
              </w:rPr>
              <w:fldChar w:fldCharType="separate"/>
            </w:r>
            <w:r w:rsidR="008A3295">
              <w:rPr>
                <w:noProof/>
                <w:webHidden/>
                <w:szCs w:val="26"/>
              </w:rPr>
              <w:t>8</w:t>
            </w:r>
            <w:r w:rsidRPr="00E4000F">
              <w:rPr>
                <w:noProof/>
                <w:webHidden/>
                <w:szCs w:val="26"/>
              </w:rPr>
              <w:fldChar w:fldCharType="end"/>
            </w:r>
          </w:hyperlink>
        </w:p>
        <w:p w:rsidR="00773AE0" w:rsidRPr="00E4000F" w:rsidRDefault="00657CB5">
          <w:pPr>
            <w:pStyle w:val="21"/>
            <w:rPr>
              <w:rFonts w:asciiTheme="minorHAnsi" w:eastAsiaTheme="minorEastAsia" w:hAnsiTheme="minorHAnsi" w:cstheme="minorBidi"/>
              <w:noProof/>
              <w:szCs w:val="26"/>
            </w:rPr>
          </w:pPr>
          <w:hyperlink w:anchor="_Toc308621499" w:history="1">
            <w:r w:rsidR="00773AE0" w:rsidRPr="00E4000F">
              <w:rPr>
                <w:rStyle w:val="ad"/>
                <w:noProof/>
                <w:szCs w:val="26"/>
              </w:rPr>
              <w:t>4. Заключительные положения</w:t>
            </w:r>
            <w:r w:rsidR="00773AE0" w:rsidRPr="00E4000F">
              <w:rPr>
                <w:noProof/>
                <w:webHidden/>
                <w:szCs w:val="26"/>
              </w:rPr>
              <w:tab/>
            </w:r>
            <w:r w:rsidRPr="00E4000F">
              <w:rPr>
                <w:noProof/>
                <w:webHidden/>
                <w:szCs w:val="26"/>
              </w:rPr>
              <w:fldChar w:fldCharType="begin"/>
            </w:r>
            <w:r w:rsidR="00773AE0" w:rsidRPr="00E4000F">
              <w:rPr>
                <w:noProof/>
                <w:webHidden/>
                <w:szCs w:val="26"/>
              </w:rPr>
              <w:instrText xml:space="preserve"> PAGEREF _Toc308621499 \h </w:instrText>
            </w:r>
            <w:r w:rsidRPr="00E4000F">
              <w:rPr>
                <w:noProof/>
                <w:webHidden/>
                <w:szCs w:val="26"/>
              </w:rPr>
            </w:r>
            <w:r w:rsidRPr="00E4000F">
              <w:rPr>
                <w:noProof/>
                <w:webHidden/>
                <w:szCs w:val="26"/>
              </w:rPr>
              <w:fldChar w:fldCharType="separate"/>
            </w:r>
            <w:r w:rsidR="008A3295">
              <w:rPr>
                <w:noProof/>
                <w:webHidden/>
                <w:szCs w:val="26"/>
              </w:rPr>
              <w:t>15</w:t>
            </w:r>
            <w:r w:rsidRPr="00E4000F">
              <w:rPr>
                <w:noProof/>
                <w:webHidden/>
                <w:szCs w:val="26"/>
              </w:rPr>
              <w:fldChar w:fldCharType="end"/>
            </w:r>
          </w:hyperlink>
        </w:p>
        <w:p w:rsidR="00773AE0" w:rsidRPr="00E4000F" w:rsidRDefault="00657CB5">
          <w:pPr>
            <w:pStyle w:val="21"/>
            <w:rPr>
              <w:rFonts w:asciiTheme="minorHAnsi" w:eastAsiaTheme="minorEastAsia" w:hAnsiTheme="minorHAnsi" w:cstheme="minorBidi"/>
              <w:noProof/>
              <w:szCs w:val="26"/>
            </w:rPr>
          </w:pPr>
          <w:hyperlink w:anchor="_Toc308621500" w:history="1">
            <w:r w:rsidR="00773AE0" w:rsidRPr="00E4000F">
              <w:rPr>
                <w:rStyle w:val="ad"/>
                <w:noProof/>
                <w:szCs w:val="26"/>
              </w:rPr>
              <w:t>5. Лист регистрации изменений.</w:t>
            </w:r>
            <w:r w:rsidR="00773AE0" w:rsidRPr="00E4000F">
              <w:rPr>
                <w:noProof/>
                <w:webHidden/>
                <w:szCs w:val="26"/>
              </w:rPr>
              <w:tab/>
            </w:r>
            <w:r w:rsidRPr="00E4000F">
              <w:rPr>
                <w:noProof/>
                <w:webHidden/>
                <w:szCs w:val="26"/>
              </w:rPr>
              <w:fldChar w:fldCharType="begin"/>
            </w:r>
            <w:r w:rsidR="00773AE0" w:rsidRPr="00E4000F">
              <w:rPr>
                <w:noProof/>
                <w:webHidden/>
                <w:szCs w:val="26"/>
              </w:rPr>
              <w:instrText xml:space="preserve"> PAGEREF _Toc308621500 \h </w:instrText>
            </w:r>
            <w:r w:rsidRPr="00E4000F">
              <w:rPr>
                <w:noProof/>
                <w:webHidden/>
                <w:szCs w:val="26"/>
              </w:rPr>
            </w:r>
            <w:r w:rsidRPr="00E4000F">
              <w:rPr>
                <w:noProof/>
                <w:webHidden/>
                <w:szCs w:val="26"/>
              </w:rPr>
              <w:fldChar w:fldCharType="separate"/>
            </w:r>
            <w:r w:rsidR="008A3295">
              <w:rPr>
                <w:noProof/>
                <w:webHidden/>
                <w:szCs w:val="26"/>
              </w:rPr>
              <w:t>16</w:t>
            </w:r>
            <w:r w:rsidRPr="00E4000F">
              <w:rPr>
                <w:noProof/>
                <w:webHidden/>
                <w:szCs w:val="26"/>
              </w:rPr>
              <w:fldChar w:fldCharType="end"/>
            </w:r>
          </w:hyperlink>
        </w:p>
        <w:p w:rsidR="00773AE0" w:rsidRPr="00773AE0" w:rsidRDefault="00657CB5">
          <w:pPr>
            <w:pStyle w:val="2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308621501" w:history="1">
            <w:r w:rsidR="00773AE0" w:rsidRPr="00E4000F">
              <w:rPr>
                <w:rStyle w:val="ad"/>
                <w:noProof/>
                <w:szCs w:val="26"/>
              </w:rPr>
              <w:t>6. Лист ознакомления.</w:t>
            </w:r>
            <w:r w:rsidR="00773AE0" w:rsidRPr="00E4000F">
              <w:rPr>
                <w:noProof/>
                <w:webHidden/>
                <w:szCs w:val="26"/>
              </w:rPr>
              <w:tab/>
            </w:r>
            <w:r w:rsidRPr="00E4000F">
              <w:rPr>
                <w:noProof/>
                <w:webHidden/>
                <w:szCs w:val="26"/>
              </w:rPr>
              <w:fldChar w:fldCharType="begin"/>
            </w:r>
            <w:r w:rsidR="00773AE0" w:rsidRPr="00E4000F">
              <w:rPr>
                <w:noProof/>
                <w:webHidden/>
                <w:szCs w:val="26"/>
              </w:rPr>
              <w:instrText xml:space="preserve"> PAGEREF _Toc308621501 \h </w:instrText>
            </w:r>
            <w:r w:rsidRPr="00E4000F">
              <w:rPr>
                <w:noProof/>
                <w:webHidden/>
                <w:szCs w:val="26"/>
              </w:rPr>
            </w:r>
            <w:r w:rsidRPr="00E4000F">
              <w:rPr>
                <w:noProof/>
                <w:webHidden/>
                <w:szCs w:val="26"/>
              </w:rPr>
              <w:fldChar w:fldCharType="separate"/>
            </w:r>
            <w:r w:rsidR="008A3295">
              <w:rPr>
                <w:noProof/>
                <w:webHidden/>
                <w:szCs w:val="26"/>
              </w:rPr>
              <w:t>17</w:t>
            </w:r>
            <w:r w:rsidRPr="00E4000F">
              <w:rPr>
                <w:noProof/>
                <w:webHidden/>
                <w:szCs w:val="26"/>
              </w:rPr>
              <w:fldChar w:fldCharType="end"/>
            </w:r>
          </w:hyperlink>
        </w:p>
        <w:p w:rsidR="009D6797" w:rsidRDefault="00657CB5" w:rsidP="009D6797">
          <w:pPr>
            <w:spacing w:line="360" w:lineRule="auto"/>
          </w:pPr>
          <w:r w:rsidRPr="00773AE0">
            <w:fldChar w:fldCharType="end"/>
          </w:r>
        </w:p>
      </w:sdtContent>
    </w:sdt>
    <w:p w:rsidR="009D6797" w:rsidRDefault="009D6797">
      <w:pPr>
        <w:spacing w:after="200" w:line="276" w:lineRule="auto"/>
      </w:pPr>
      <w:r>
        <w:br w:type="page"/>
      </w:r>
    </w:p>
    <w:p w:rsidR="00C97115" w:rsidRPr="00470E98" w:rsidRDefault="00C97115" w:rsidP="002D1572">
      <w:pPr>
        <w:pStyle w:val="2"/>
      </w:pPr>
      <w:bookmarkStart w:id="0" w:name="_Toc308621496"/>
      <w:r w:rsidRPr="00470E98">
        <w:lastRenderedPageBreak/>
        <w:t>1. Общие положения.</w:t>
      </w:r>
      <w:bookmarkEnd w:id="0"/>
    </w:p>
    <w:p w:rsidR="00C97115" w:rsidRPr="00470E98" w:rsidRDefault="00C97115" w:rsidP="00470E98">
      <w:pPr>
        <w:autoSpaceDE w:val="0"/>
        <w:autoSpaceDN w:val="0"/>
        <w:adjustRightInd w:val="0"/>
        <w:spacing w:before="24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1.1. Настоящ</w:t>
      </w:r>
      <w:r w:rsidR="00470E98">
        <w:rPr>
          <w:sz w:val="26"/>
          <w:szCs w:val="26"/>
        </w:rPr>
        <w:t>ее</w:t>
      </w:r>
      <w:r w:rsidRPr="00470E98">
        <w:rPr>
          <w:sz w:val="26"/>
          <w:szCs w:val="26"/>
        </w:rPr>
        <w:t xml:space="preserve"> </w:t>
      </w:r>
      <w:r w:rsidR="00470E98">
        <w:rPr>
          <w:sz w:val="26"/>
          <w:szCs w:val="26"/>
        </w:rPr>
        <w:t xml:space="preserve">Положение о </w:t>
      </w:r>
      <w:r w:rsidRPr="00470E98">
        <w:rPr>
          <w:sz w:val="26"/>
          <w:szCs w:val="26"/>
        </w:rPr>
        <w:t>мер</w:t>
      </w:r>
      <w:r w:rsidR="00470E98">
        <w:rPr>
          <w:sz w:val="26"/>
          <w:szCs w:val="26"/>
        </w:rPr>
        <w:t>ах</w:t>
      </w:r>
      <w:r w:rsidRPr="00470E98">
        <w:rPr>
          <w:sz w:val="26"/>
          <w:szCs w:val="26"/>
        </w:rPr>
        <w:t xml:space="preserve"> дисциплинарного воздействия (далее – П</w:t>
      </w:r>
      <w:r w:rsidR="006D16D8" w:rsidRPr="00470E98">
        <w:rPr>
          <w:sz w:val="26"/>
          <w:szCs w:val="26"/>
        </w:rPr>
        <w:t>оложение</w:t>
      </w:r>
      <w:r w:rsidRPr="00470E98">
        <w:rPr>
          <w:sz w:val="26"/>
          <w:szCs w:val="26"/>
        </w:rPr>
        <w:t xml:space="preserve">) в отношении членов </w:t>
      </w:r>
      <w:r w:rsidR="00666C3E" w:rsidRPr="00470E98">
        <w:rPr>
          <w:sz w:val="26"/>
          <w:szCs w:val="26"/>
        </w:rPr>
        <w:t xml:space="preserve">Некоммерческого партнерства строителей </w:t>
      </w:r>
      <w:r w:rsidR="00470E98">
        <w:rPr>
          <w:sz w:val="26"/>
          <w:szCs w:val="26"/>
        </w:rPr>
        <w:t>С</w:t>
      </w:r>
      <w:r w:rsidRPr="00470E98">
        <w:rPr>
          <w:sz w:val="26"/>
          <w:szCs w:val="26"/>
        </w:rPr>
        <w:t>аморегулируемой организации «</w:t>
      </w:r>
      <w:r w:rsidR="00666C3E" w:rsidRPr="00470E98">
        <w:rPr>
          <w:sz w:val="26"/>
          <w:szCs w:val="26"/>
        </w:rPr>
        <w:t>Дальмонтажстрой</w:t>
      </w:r>
      <w:r w:rsidRPr="00470E98">
        <w:rPr>
          <w:sz w:val="26"/>
          <w:szCs w:val="26"/>
        </w:rPr>
        <w:t>» (далее – Партнерство) разработан</w:t>
      </w:r>
      <w:r w:rsidR="00470E98">
        <w:rPr>
          <w:sz w:val="26"/>
          <w:szCs w:val="26"/>
        </w:rPr>
        <w:t>о</w:t>
      </w:r>
      <w:r w:rsidRPr="00470E98">
        <w:rPr>
          <w:sz w:val="26"/>
          <w:szCs w:val="26"/>
        </w:rPr>
        <w:t xml:space="preserve"> в соответствии с Градостроительным кодексом Российской Федерации, Федеральным законом Российской Федерации «О саморегулируемых организациях» № 315-ФЗ от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01 декабря 2007 года, иными нормативными правовыми актами Российской Федерации и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Уставом Партнерства.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1.2. Настоящ</w:t>
      </w:r>
      <w:r w:rsidR="006D16D8" w:rsidRPr="00470E98">
        <w:rPr>
          <w:sz w:val="26"/>
          <w:szCs w:val="26"/>
        </w:rPr>
        <w:t>ее</w:t>
      </w:r>
      <w:r w:rsidRPr="00470E98">
        <w:rPr>
          <w:sz w:val="26"/>
          <w:szCs w:val="26"/>
        </w:rPr>
        <w:t xml:space="preserve"> </w:t>
      </w:r>
      <w:r w:rsidR="006D16D8" w:rsidRPr="00470E98">
        <w:rPr>
          <w:sz w:val="26"/>
          <w:szCs w:val="26"/>
        </w:rPr>
        <w:t>Положение</w:t>
      </w:r>
      <w:r w:rsidRPr="00470E98">
        <w:rPr>
          <w:sz w:val="26"/>
          <w:szCs w:val="26"/>
        </w:rPr>
        <w:t xml:space="preserve"> определя</w:t>
      </w:r>
      <w:r w:rsidR="00D708C8" w:rsidRPr="00470E98">
        <w:rPr>
          <w:sz w:val="26"/>
          <w:szCs w:val="26"/>
        </w:rPr>
        <w:t>е</w:t>
      </w:r>
      <w:r w:rsidRPr="00470E98">
        <w:rPr>
          <w:sz w:val="26"/>
          <w:szCs w:val="26"/>
        </w:rPr>
        <w:t>т цели и задачи дисциплинарного воздействия, устанавлива</w:t>
      </w:r>
      <w:r w:rsidR="00D708C8" w:rsidRPr="00470E98">
        <w:rPr>
          <w:sz w:val="26"/>
          <w:szCs w:val="26"/>
        </w:rPr>
        <w:t>е</w:t>
      </w:r>
      <w:r w:rsidRPr="00470E98">
        <w:rPr>
          <w:sz w:val="26"/>
          <w:szCs w:val="26"/>
        </w:rPr>
        <w:t>т виды мер такого воздействия, а также условия и порядок их применения, компетенцию и полномочия органов и должностных лиц Партнерства по применению мер дисциплинарного воздействия.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1.3. Основными целями и задачами настоящ</w:t>
      </w:r>
      <w:r w:rsidR="00D708C8" w:rsidRPr="00470E98">
        <w:rPr>
          <w:sz w:val="26"/>
          <w:szCs w:val="26"/>
        </w:rPr>
        <w:t>его</w:t>
      </w:r>
      <w:r w:rsidRPr="00470E98">
        <w:rPr>
          <w:sz w:val="26"/>
          <w:szCs w:val="26"/>
        </w:rPr>
        <w:t xml:space="preserve"> </w:t>
      </w:r>
      <w:r w:rsidR="00D708C8" w:rsidRPr="00470E98">
        <w:rPr>
          <w:sz w:val="26"/>
          <w:szCs w:val="26"/>
        </w:rPr>
        <w:t>Положения</w:t>
      </w:r>
      <w:r w:rsidRPr="00470E98">
        <w:rPr>
          <w:sz w:val="26"/>
          <w:szCs w:val="26"/>
        </w:rPr>
        <w:t xml:space="preserve"> являются: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соблюдение членами Партнерства действующего законодательства в области саморегулирования;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содействие в достижении уставных целей Партнерства, в реализации прав и исполнении обязанностей членами Партнерства, решений его органов;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 обеспечение единообразного и правильного применения членами Партнерства требований технических регламентов, требований к выдаче Свидетельств о допуске к работам, которые оказывают влияние на безопасность объектов капитального строительства (далее – Свидетельств),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правил контроля в области саморегулирования, требований</w:t>
      </w:r>
      <w:r w:rsidRPr="00470E98">
        <w:rPr>
          <w:color w:val="0070C0"/>
          <w:sz w:val="26"/>
          <w:szCs w:val="26"/>
        </w:rPr>
        <w:t xml:space="preserve"> </w:t>
      </w:r>
      <w:r w:rsidRPr="00470E98">
        <w:rPr>
          <w:sz w:val="26"/>
          <w:szCs w:val="26"/>
        </w:rPr>
        <w:t>стандартов и правил саморегулирования;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г) предупреждение совершения членами Партнерства нарушений требований технических регламентов, требований к выдаче Свидетельств,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правил контроля в области саморегулирования, требований</w:t>
      </w:r>
      <w:r w:rsidRPr="00470E98">
        <w:rPr>
          <w:color w:val="0070C0"/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стандартов </w:t>
      </w:r>
      <w:r w:rsidR="002D0D7C">
        <w:rPr>
          <w:sz w:val="26"/>
          <w:szCs w:val="26"/>
        </w:rPr>
        <w:t>Партнёрства</w:t>
      </w:r>
      <w:r w:rsidRPr="00470E98">
        <w:rPr>
          <w:sz w:val="26"/>
          <w:szCs w:val="26"/>
        </w:rPr>
        <w:t xml:space="preserve"> и правил саморегулирования (далее – Нарушения), а также выявление и устранение причин и условий, способствующих совершению</w:t>
      </w:r>
      <w:r w:rsidR="00B43B8C" w:rsidRPr="00470E98">
        <w:rPr>
          <w:sz w:val="26"/>
          <w:szCs w:val="26"/>
        </w:rPr>
        <w:t xml:space="preserve"> таких Нарушений;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д) определение условий и порядка применения мер дисциплинарного воздействия в отношении членов Пар</w:t>
      </w:r>
      <w:r w:rsidR="00B43B8C" w:rsidRPr="00470E98">
        <w:rPr>
          <w:sz w:val="26"/>
          <w:szCs w:val="26"/>
        </w:rPr>
        <w:t>тнерства, допустивших Нарушения.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1.4. Настоящ</w:t>
      </w:r>
      <w:r w:rsidR="00E63521" w:rsidRPr="00470E98">
        <w:rPr>
          <w:sz w:val="26"/>
          <w:szCs w:val="26"/>
        </w:rPr>
        <w:t>е</w:t>
      </w:r>
      <w:r w:rsidRPr="00470E98">
        <w:rPr>
          <w:sz w:val="26"/>
          <w:szCs w:val="26"/>
        </w:rPr>
        <w:t>е П</w:t>
      </w:r>
      <w:r w:rsidR="00E63521" w:rsidRPr="00470E98">
        <w:rPr>
          <w:sz w:val="26"/>
          <w:szCs w:val="26"/>
        </w:rPr>
        <w:t>оложение</w:t>
      </w:r>
      <w:r w:rsidRPr="00470E98">
        <w:rPr>
          <w:sz w:val="26"/>
          <w:szCs w:val="26"/>
        </w:rPr>
        <w:t xml:space="preserve"> распространя</w:t>
      </w:r>
      <w:r w:rsidR="00E63521" w:rsidRPr="00470E98">
        <w:rPr>
          <w:sz w:val="26"/>
          <w:szCs w:val="26"/>
        </w:rPr>
        <w:t>е</w:t>
      </w:r>
      <w:r w:rsidRPr="00470E98">
        <w:rPr>
          <w:sz w:val="26"/>
          <w:szCs w:val="26"/>
        </w:rPr>
        <w:t>тся на Нарушения,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ответственность за совершение которых, предусмотрена настоящим П</w:t>
      </w:r>
      <w:r w:rsidR="00E63521" w:rsidRPr="00470E98">
        <w:rPr>
          <w:sz w:val="26"/>
          <w:szCs w:val="26"/>
        </w:rPr>
        <w:t>оложением</w:t>
      </w:r>
      <w:r w:rsidRPr="00470E98">
        <w:rPr>
          <w:sz w:val="26"/>
          <w:szCs w:val="26"/>
        </w:rPr>
        <w:t>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1.5</w:t>
      </w:r>
      <w:r w:rsidR="00543010" w:rsidRPr="00470E98">
        <w:rPr>
          <w:sz w:val="26"/>
          <w:szCs w:val="26"/>
        </w:rPr>
        <w:t>.</w:t>
      </w:r>
      <w:r w:rsidRPr="00470E98">
        <w:rPr>
          <w:sz w:val="26"/>
          <w:szCs w:val="26"/>
        </w:rPr>
        <w:t xml:space="preserve"> Настоящ</w:t>
      </w:r>
      <w:r w:rsidR="00E63521" w:rsidRPr="00470E98">
        <w:rPr>
          <w:sz w:val="26"/>
          <w:szCs w:val="26"/>
        </w:rPr>
        <w:t>е</w:t>
      </w:r>
      <w:r w:rsidRPr="00470E98">
        <w:rPr>
          <w:sz w:val="26"/>
          <w:szCs w:val="26"/>
        </w:rPr>
        <w:t>е П</w:t>
      </w:r>
      <w:r w:rsidR="00E63521" w:rsidRPr="00470E98">
        <w:rPr>
          <w:sz w:val="26"/>
          <w:szCs w:val="26"/>
        </w:rPr>
        <w:t>оложение</w:t>
      </w:r>
      <w:r w:rsidRPr="00470E98">
        <w:rPr>
          <w:sz w:val="26"/>
          <w:szCs w:val="26"/>
        </w:rPr>
        <w:t xml:space="preserve"> распространя</w:t>
      </w:r>
      <w:r w:rsidR="00E63521" w:rsidRPr="00470E98">
        <w:rPr>
          <w:sz w:val="26"/>
          <w:szCs w:val="26"/>
        </w:rPr>
        <w:t>е</w:t>
      </w:r>
      <w:r w:rsidRPr="00470E98">
        <w:rPr>
          <w:sz w:val="26"/>
          <w:szCs w:val="26"/>
        </w:rPr>
        <w:t xml:space="preserve">тся на всех членов Партнерства. </w:t>
      </w:r>
    </w:p>
    <w:p w:rsidR="00C97115" w:rsidRPr="00470E98" w:rsidRDefault="00C97115" w:rsidP="00470E98">
      <w:pPr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1.6. Настоящ</w:t>
      </w:r>
      <w:r w:rsidR="00E63521" w:rsidRPr="00470E98">
        <w:rPr>
          <w:sz w:val="26"/>
          <w:szCs w:val="26"/>
        </w:rPr>
        <w:t>е</w:t>
      </w:r>
      <w:r w:rsidRPr="00470E98">
        <w:rPr>
          <w:sz w:val="26"/>
          <w:szCs w:val="26"/>
        </w:rPr>
        <w:t>е П</w:t>
      </w:r>
      <w:r w:rsidR="00E63521" w:rsidRPr="00470E98">
        <w:rPr>
          <w:sz w:val="26"/>
          <w:szCs w:val="26"/>
        </w:rPr>
        <w:t>оложение</w:t>
      </w:r>
      <w:r w:rsidRPr="00470E98">
        <w:rPr>
          <w:sz w:val="26"/>
          <w:szCs w:val="26"/>
        </w:rPr>
        <w:t xml:space="preserve"> реализу</w:t>
      </w:r>
      <w:r w:rsidR="00E63521" w:rsidRPr="00470E98">
        <w:rPr>
          <w:sz w:val="26"/>
          <w:szCs w:val="26"/>
        </w:rPr>
        <w:t>е</w:t>
      </w:r>
      <w:r w:rsidRPr="00470E98">
        <w:rPr>
          <w:sz w:val="26"/>
          <w:szCs w:val="26"/>
        </w:rPr>
        <w:t xml:space="preserve">тся при применении мер дисциплинарного воздействия Дисциплинарной комиссией Партнерства, если только нормы </w:t>
      </w:r>
      <w:r w:rsidR="00E63521" w:rsidRPr="00470E98">
        <w:rPr>
          <w:sz w:val="26"/>
          <w:szCs w:val="26"/>
        </w:rPr>
        <w:t>настоящего</w:t>
      </w:r>
      <w:r w:rsidRPr="00470E98">
        <w:rPr>
          <w:sz w:val="26"/>
          <w:szCs w:val="26"/>
        </w:rPr>
        <w:t xml:space="preserve"> П</w:t>
      </w:r>
      <w:r w:rsidR="00E63521" w:rsidRPr="00470E98">
        <w:rPr>
          <w:sz w:val="26"/>
          <w:szCs w:val="26"/>
        </w:rPr>
        <w:t>оложения</w:t>
      </w:r>
      <w:r w:rsidRPr="00470E98">
        <w:rPr>
          <w:sz w:val="26"/>
          <w:szCs w:val="26"/>
        </w:rPr>
        <w:t xml:space="preserve"> не устанавлива</w:t>
      </w:r>
      <w:r w:rsidR="00E63521" w:rsidRPr="00470E98">
        <w:rPr>
          <w:sz w:val="26"/>
          <w:szCs w:val="26"/>
        </w:rPr>
        <w:t>е</w:t>
      </w:r>
      <w:r w:rsidRPr="00470E98">
        <w:rPr>
          <w:sz w:val="26"/>
          <w:szCs w:val="26"/>
        </w:rPr>
        <w:t>т иного.</w:t>
      </w:r>
    </w:p>
    <w:p w:rsidR="008924D3" w:rsidRPr="00470E98" w:rsidRDefault="008E32A1" w:rsidP="002D1572">
      <w:pPr>
        <w:pStyle w:val="2"/>
      </w:pPr>
      <w:bookmarkStart w:id="1" w:name="_Toc308621497"/>
      <w:r w:rsidRPr="00470E98">
        <w:t xml:space="preserve">2. </w:t>
      </w:r>
      <w:r w:rsidR="008924D3" w:rsidRPr="00470E98">
        <w:t>Меры дисциплинарного воздействия.</w:t>
      </w:r>
      <w:bookmarkEnd w:id="1"/>
    </w:p>
    <w:p w:rsidR="008924D3" w:rsidRPr="00470E98" w:rsidRDefault="008924D3" w:rsidP="009C0C4E">
      <w:pPr>
        <w:autoSpaceDE w:val="0"/>
        <w:autoSpaceDN w:val="0"/>
        <w:adjustRightInd w:val="0"/>
        <w:spacing w:before="24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2.1</w:t>
      </w:r>
      <w:r w:rsidR="009C0C4E">
        <w:rPr>
          <w:sz w:val="26"/>
          <w:szCs w:val="26"/>
        </w:rPr>
        <w:t>.</w:t>
      </w:r>
      <w:r w:rsidRPr="00470E98">
        <w:rPr>
          <w:sz w:val="26"/>
          <w:szCs w:val="26"/>
        </w:rPr>
        <w:t xml:space="preserve"> Мерами дисциплинарного воздействия являются санкции, которые применяются в порядке и на условиях, установленных настоящим Положением в отношении членов Партнерства, допустивших Нарушения.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2.2. Основными целями и задачами применения мер дисциплинарного воздействия являются: 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lastRenderedPageBreak/>
        <w:t>а) соблюдение членами Партнерства действующего законодательства в области саморегулирования;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реализация уставных целей Партнерства, реализация прав и исполнение обязанностей членами Партнерства, решений его органов;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 обеспечение единообразного и правильного применения членами Партнерства требований технических регламентов, требований к выдаче Свидетельств, правил контроля в области саморегулирования, требований</w:t>
      </w:r>
      <w:r w:rsidRPr="00470E98">
        <w:rPr>
          <w:color w:val="0070C0"/>
          <w:sz w:val="26"/>
          <w:szCs w:val="26"/>
        </w:rPr>
        <w:t xml:space="preserve"> </w:t>
      </w:r>
      <w:r w:rsidRPr="00470E98">
        <w:rPr>
          <w:sz w:val="26"/>
          <w:szCs w:val="26"/>
        </w:rPr>
        <w:t>стандартов и правил Партнерства, иных документов и решений Партнерства;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г) предупреждение совершения членами Партнерства Нарушений, а также выявление и устранение причин и условий, способствующих совершению таких Нарушений.</w:t>
      </w:r>
    </w:p>
    <w:p w:rsidR="008924D3" w:rsidRPr="00E4000F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</w:t>
      </w:r>
      <w:r w:rsidR="009C0C4E">
        <w:rPr>
          <w:sz w:val="26"/>
          <w:szCs w:val="26"/>
        </w:rPr>
        <w:t>3</w:t>
      </w:r>
      <w:r w:rsidRPr="00470E98">
        <w:rPr>
          <w:sz w:val="26"/>
          <w:szCs w:val="26"/>
        </w:rPr>
        <w:t>. К нарушителю требований технических регламентов, требований к выдаче Свидетельств, правил контроля в области саморегулирования, требований</w:t>
      </w:r>
      <w:r w:rsidRPr="00470E98">
        <w:rPr>
          <w:color w:val="0070C0"/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стандартов и правил Партнерства, могут применяться следующие </w:t>
      </w:r>
      <w:r w:rsidRPr="00E4000F">
        <w:rPr>
          <w:sz w:val="26"/>
          <w:szCs w:val="26"/>
        </w:rPr>
        <w:t>виды мер дисциплинарного воздействия:</w:t>
      </w:r>
    </w:p>
    <w:p w:rsidR="008924D3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а) </w:t>
      </w:r>
      <w:r w:rsidR="006D0333" w:rsidRPr="00B872AA">
        <w:rPr>
          <w:b/>
          <w:i/>
          <w:sz w:val="26"/>
          <w:szCs w:val="26"/>
        </w:rPr>
        <w:t>В</w:t>
      </w:r>
      <w:r w:rsidRPr="00B872AA">
        <w:rPr>
          <w:b/>
          <w:i/>
          <w:sz w:val="26"/>
          <w:szCs w:val="26"/>
        </w:rPr>
        <w:t>ынесение предписания</w:t>
      </w:r>
      <w:r w:rsidRPr="00470E98">
        <w:rPr>
          <w:sz w:val="26"/>
          <w:szCs w:val="26"/>
        </w:rPr>
        <w:t xml:space="preserve"> об обязательном устранении членом Партнерства выявленных Нарушений в установленные сроки</w:t>
      </w:r>
      <w:r w:rsidR="006D0333">
        <w:rPr>
          <w:sz w:val="26"/>
          <w:szCs w:val="26"/>
        </w:rPr>
        <w:t>.</w:t>
      </w:r>
    </w:p>
    <w:p w:rsidR="006D0333" w:rsidRPr="00470E98" w:rsidRDefault="006D0333" w:rsidP="006D03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Вынесение предписания об обязательном устранении членом Партнерства выявленных Нарушений в установленные сроки, как мера дисциплинарного воздействия, применяется в случае несоблюдения членом Партнерства требований технических регламентов, требований к выдаче Свидетельств, правил контроля в области саморегулирования, требований стандартов </w:t>
      </w:r>
      <w:r w:rsidR="002D0D7C">
        <w:rPr>
          <w:sz w:val="26"/>
          <w:szCs w:val="26"/>
        </w:rPr>
        <w:t>Партнёрства</w:t>
      </w:r>
      <w:r w:rsidRPr="00470E98">
        <w:rPr>
          <w:sz w:val="26"/>
          <w:szCs w:val="26"/>
        </w:rPr>
        <w:t xml:space="preserve"> и правил саморегулирования. </w:t>
      </w:r>
    </w:p>
    <w:p w:rsidR="006D0333" w:rsidRPr="00470E98" w:rsidRDefault="006D0333" w:rsidP="006D03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Сроки устранения допущенных Нарушений устанавливаются с учетом предоставления члену Партнерства реальной возможности для их устранения.</w:t>
      </w:r>
    </w:p>
    <w:p w:rsidR="006D0333" w:rsidRPr="00470E98" w:rsidRDefault="006D0333" w:rsidP="006D03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Предписание выносится в письменной форме. </w:t>
      </w:r>
    </w:p>
    <w:p w:rsidR="006D0333" w:rsidRPr="00470E98" w:rsidRDefault="006D0333" w:rsidP="006D03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Дисциплинарная комиссия Партнерства направляет решение о вынесении предписания члену Партнерства, в отношении которого оно вынесено.</w:t>
      </w:r>
    </w:p>
    <w:p w:rsidR="006D0333" w:rsidRDefault="006D033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б) </w:t>
      </w:r>
      <w:r w:rsidR="006D0333" w:rsidRPr="00B872AA">
        <w:rPr>
          <w:b/>
          <w:i/>
          <w:sz w:val="26"/>
          <w:szCs w:val="26"/>
        </w:rPr>
        <w:t>В</w:t>
      </w:r>
      <w:r w:rsidRPr="00B872AA">
        <w:rPr>
          <w:b/>
          <w:i/>
          <w:sz w:val="26"/>
          <w:szCs w:val="26"/>
        </w:rPr>
        <w:t>ынесение предупреждения</w:t>
      </w:r>
      <w:r w:rsidR="006D0333">
        <w:rPr>
          <w:sz w:val="26"/>
          <w:szCs w:val="26"/>
        </w:rPr>
        <w:t>.</w:t>
      </w:r>
    </w:p>
    <w:p w:rsidR="006D0333" w:rsidRPr="00470E98" w:rsidRDefault="006D0333" w:rsidP="006D03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72AA">
        <w:rPr>
          <w:sz w:val="26"/>
          <w:szCs w:val="26"/>
        </w:rPr>
        <w:t xml:space="preserve">Вынесение </w:t>
      </w:r>
      <w:r w:rsidR="00B872AA" w:rsidRPr="00470E98">
        <w:rPr>
          <w:sz w:val="26"/>
          <w:szCs w:val="26"/>
        </w:rPr>
        <w:t xml:space="preserve">члену Партнерства </w:t>
      </w:r>
      <w:r w:rsidRPr="00B872AA">
        <w:rPr>
          <w:sz w:val="26"/>
          <w:szCs w:val="26"/>
        </w:rPr>
        <w:t>предупреждения, как мера дисциплинарного воздействия, применяется в случае несоблюдения</w:t>
      </w:r>
      <w:r w:rsidRPr="00470E98">
        <w:rPr>
          <w:sz w:val="26"/>
          <w:szCs w:val="26"/>
        </w:rPr>
        <w:t xml:space="preserve"> членом Партнерства требований технических регламентов, требований к выдаче Свидетельств, правил контроля в области саморегулирования, требований стандартов </w:t>
      </w:r>
      <w:r w:rsidR="001468F2">
        <w:rPr>
          <w:sz w:val="26"/>
          <w:szCs w:val="26"/>
        </w:rPr>
        <w:t>Партнёрства</w:t>
      </w:r>
      <w:r w:rsidRPr="00470E98">
        <w:rPr>
          <w:sz w:val="26"/>
          <w:szCs w:val="26"/>
        </w:rPr>
        <w:t xml:space="preserve"> и правил саморегулирования. </w:t>
      </w:r>
    </w:p>
    <w:p w:rsidR="006D0333" w:rsidRPr="00470E98" w:rsidRDefault="006D0333" w:rsidP="006D03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Предупреждение выносится в письменной форме.</w:t>
      </w:r>
    </w:p>
    <w:p w:rsidR="006D0333" w:rsidRPr="00470E98" w:rsidRDefault="006D0333" w:rsidP="006D03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Дисциплинарная комиссия Партнерства направляет решение о вынесении предупреждения члену Партнерства, в отношении которого оно вынесено.</w:t>
      </w:r>
    </w:p>
    <w:p w:rsidR="006D0333" w:rsidRDefault="006D033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24D3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в) </w:t>
      </w:r>
      <w:r w:rsidR="00B872AA" w:rsidRPr="00B872AA">
        <w:rPr>
          <w:b/>
          <w:i/>
          <w:sz w:val="26"/>
          <w:szCs w:val="26"/>
        </w:rPr>
        <w:t>П</w:t>
      </w:r>
      <w:r w:rsidRPr="00B872AA">
        <w:rPr>
          <w:b/>
          <w:i/>
          <w:sz w:val="26"/>
          <w:szCs w:val="26"/>
        </w:rPr>
        <w:t>риостановление действия Свидетельства</w:t>
      </w:r>
      <w:r w:rsidRPr="00470E98">
        <w:rPr>
          <w:sz w:val="26"/>
          <w:szCs w:val="26"/>
        </w:rPr>
        <w:t>, в отношении определенного вида работ или видов работ</w:t>
      </w:r>
      <w:r w:rsidR="00B872AA">
        <w:rPr>
          <w:sz w:val="26"/>
          <w:szCs w:val="26"/>
        </w:rPr>
        <w:t>.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72AA">
        <w:rPr>
          <w:sz w:val="26"/>
          <w:szCs w:val="26"/>
        </w:rPr>
        <w:t>Приостановление действия Свидетельства, как</w:t>
      </w:r>
      <w:r w:rsidRPr="00470E98">
        <w:rPr>
          <w:sz w:val="26"/>
          <w:szCs w:val="26"/>
        </w:rPr>
        <w:t xml:space="preserve"> мера дисциплинарного воздействия, допускается в случае несоблюдения членом Партнерства требований </w:t>
      </w:r>
      <w:r w:rsidRPr="00470E98">
        <w:rPr>
          <w:sz w:val="26"/>
          <w:szCs w:val="26"/>
        </w:rPr>
        <w:lastRenderedPageBreak/>
        <w:t>технических регламентов, требований к выдаче Свидетельств, правил контроля в области саморегулирования, требований</w:t>
      </w:r>
      <w:r w:rsidRPr="00470E98">
        <w:rPr>
          <w:color w:val="0070C0"/>
          <w:sz w:val="26"/>
          <w:szCs w:val="26"/>
        </w:rPr>
        <w:t xml:space="preserve"> </w:t>
      </w:r>
      <w:r w:rsidRPr="00470E98">
        <w:rPr>
          <w:sz w:val="26"/>
          <w:szCs w:val="26"/>
        </w:rPr>
        <w:t>стандартов и правил Партнерства на период до устранения выявленных Нарушений, но не более чем на 60 (шестьдесят) календарных дней.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 период приостановления Свидетельства, член Партнерства вправе выполнять самостоятельно из числа указанных работ только работы, необходимые для устранения выявленных Нарушений.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После устранения выявленных Нарушений член Партнерства, в письменной форме, обязан уведомить об этом Партнерство.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Партнерство в течение 14 (четырнадцати) календарных дней с момента получения уведомления об устранении выявленных Нарушений обязано осуществить проверку результатов устранения выявленных Нарушений. Проверка проводится Дисциплинарной комиссией Партнерства и/или Контрольным отделом Партнерства. 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По результатам проверки может быть принято одно из решений: 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о возобновлении действия Свидетельства;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об отказе и о направлении материалов дела о Нарушении в Коллегию Партнерства для принятия решения о прекращении действия Свидетельства.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Решение об отказе в возобновлении действия Свидетельства, должно содержать указание причин принятия такого решения. 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 день принятия решения о приостановлении, о возобновлении, об отказе в возобновлении действия Свидетельства Партнерство размещает на своем сайте в сети «Интернет», вносит в реестр членов Партнерства сведения о приостановлении, о возобновлении, об отказе в возобновлении действия Свидетельства.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Дисциплинарная комиссия Партнерства сообщает члену Партнерства о принятом в отношении него решении о приостановлении, о возобновлении, об отказе в возобновлении действия Свидетельства.</w:t>
      </w:r>
    </w:p>
    <w:p w:rsidR="00B872AA" w:rsidRDefault="00B872AA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Решени</w:t>
      </w:r>
      <w:r w:rsidR="009E280B">
        <w:rPr>
          <w:sz w:val="26"/>
          <w:szCs w:val="26"/>
        </w:rPr>
        <w:t>я</w:t>
      </w:r>
      <w:r w:rsidRPr="00470E98">
        <w:rPr>
          <w:sz w:val="26"/>
          <w:szCs w:val="26"/>
        </w:rPr>
        <w:t xml:space="preserve"> о </w:t>
      </w:r>
      <w:r>
        <w:rPr>
          <w:sz w:val="26"/>
          <w:szCs w:val="26"/>
        </w:rPr>
        <w:t>вынесении предписания, предупреждения</w:t>
      </w:r>
      <w:r w:rsidR="009E280B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 приостановлении действия Свидетельства принима</w:t>
      </w:r>
      <w:r w:rsidR="009E280B">
        <w:rPr>
          <w:sz w:val="26"/>
          <w:szCs w:val="26"/>
        </w:rPr>
        <w:t>ю</w:t>
      </w:r>
      <w:r>
        <w:rPr>
          <w:sz w:val="26"/>
          <w:szCs w:val="26"/>
        </w:rPr>
        <w:t>тся Дисциплинарной комиссией Партнёрства</w:t>
      </w:r>
      <w:r w:rsidRPr="00470E98">
        <w:rPr>
          <w:sz w:val="26"/>
          <w:szCs w:val="26"/>
        </w:rPr>
        <w:t>.</w:t>
      </w:r>
    </w:p>
    <w:p w:rsidR="00B872AA" w:rsidRPr="00470E98" w:rsidRDefault="00B872AA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24D3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г) </w:t>
      </w:r>
      <w:r w:rsidR="00B872AA" w:rsidRPr="00E4000F">
        <w:rPr>
          <w:i/>
          <w:sz w:val="26"/>
          <w:szCs w:val="26"/>
        </w:rPr>
        <w:t>П</w:t>
      </w:r>
      <w:r w:rsidRPr="00E4000F">
        <w:rPr>
          <w:i/>
          <w:sz w:val="26"/>
          <w:szCs w:val="26"/>
        </w:rPr>
        <w:t>рекращение действия Свидетельства</w:t>
      </w:r>
      <w:r w:rsidRPr="00470E98">
        <w:rPr>
          <w:sz w:val="26"/>
          <w:szCs w:val="26"/>
        </w:rPr>
        <w:t xml:space="preserve"> в отношении определенного вида работ или видов работ</w:t>
      </w:r>
      <w:r w:rsidR="00B872AA">
        <w:rPr>
          <w:sz w:val="26"/>
          <w:szCs w:val="26"/>
        </w:rPr>
        <w:t>.</w:t>
      </w:r>
    </w:p>
    <w:p w:rsidR="00B872AA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000F">
        <w:rPr>
          <w:sz w:val="26"/>
          <w:szCs w:val="26"/>
        </w:rPr>
        <w:t>Решение о прекращении действия Свидетельства</w:t>
      </w:r>
      <w:r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осуществляется Коллегией Партнерства по представлению Дисциплинарной комиссии Партнерства, в случае не</w:t>
      </w:r>
      <w:r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устранения членом Партнерства в установленные сроки выявленных Нарушений, если действие Свидетельства приостановлено. 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Прекращение действия Свидетельства без приостановления его действия в качестве меры дисциплинарного воздействия применяется Общим собранием членов Партнерства по представлению Дисциплинарной комиссии Партнерства.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 день принятия решения о прекращении действия Свидетельства Партнерство размещает на своем сайте в сети «Интернет», вносит в реестр членов Партнерства сведения о прекращении действия Свидетельства.</w:t>
      </w:r>
    </w:p>
    <w:p w:rsidR="00B872AA" w:rsidRPr="00470E98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lastRenderedPageBreak/>
        <w:t>Дисциплинарная комиссия Партнерства сообщает члену Партнерства о принятом в его отношении Коллегией или Общим собранием членов Партнерства решении о прекращении действия Свидетельства.</w:t>
      </w:r>
    </w:p>
    <w:p w:rsidR="00DB6787" w:rsidRDefault="00B872AA" w:rsidP="00B872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7983">
        <w:rPr>
          <w:sz w:val="26"/>
          <w:szCs w:val="26"/>
        </w:rPr>
        <w:t>Прекращение действия Свидетельства влечет за собой исключение из членов Партнерства</w:t>
      </w:r>
      <w:r w:rsidR="00DB6787">
        <w:rPr>
          <w:sz w:val="26"/>
          <w:szCs w:val="26"/>
        </w:rPr>
        <w:t>.</w:t>
      </w:r>
      <w:r w:rsidRPr="00367983">
        <w:rPr>
          <w:sz w:val="26"/>
          <w:szCs w:val="26"/>
        </w:rPr>
        <w:t xml:space="preserve"> </w:t>
      </w:r>
    </w:p>
    <w:p w:rsidR="00B872AA" w:rsidRDefault="00B872AA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24D3" w:rsidRPr="00E4000F" w:rsidRDefault="008924D3" w:rsidP="00470E98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70E98">
        <w:rPr>
          <w:sz w:val="26"/>
          <w:szCs w:val="26"/>
        </w:rPr>
        <w:t xml:space="preserve">д) </w:t>
      </w:r>
      <w:r w:rsidR="00E4000F" w:rsidRPr="00E4000F">
        <w:rPr>
          <w:i/>
          <w:sz w:val="26"/>
          <w:szCs w:val="26"/>
        </w:rPr>
        <w:t>И</w:t>
      </w:r>
      <w:r w:rsidRPr="00E4000F">
        <w:rPr>
          <w:i/>
          <w:sz w:val="26"/>
          <w:szCs w:val="26"/>
        </w:rPr>
        <w:t xml:space="preserve">сключение из членов Партнерства. </w:t>
      </w:r>
    </w:p>
    <w:p w:rsidR="008924D3" w:rsidRDefault="00BE2392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000F">
        <w:rPr>
          <w:sz w:val="26"/>
          <w:szCs w:val="26"/>
        </w:rPr>
        <w:t>Решение об исключении из членов Партнёрства</w:t>
      </w:r>
      <w:r>
        <w:rPr>
          <w:sz w:val="26"/>
          <w:szCs w:val="26"/>
        </w:rPr>
        <w:t xml:space="preserve"> и о </w:t>
      </w:r>
      <w:r w:rsidR="006D0333">
        <w:rPr>
          <w:sz w:val="26"/>
          <w:szCs w:val="26"/>
        </w:rPr>
        <w:t>прекращении действия Свидетельства без приостановления его действия в качестве меры дисциплинарного воздействия принимается Общим собранием членов Партнёрства по представлению дисциплинарной комиссии Партнёрства.</w:t>
      </w:r>
      <w:r w:rsidR="00FA623C">
        <w:rPr>
          <w:sz w:val="26"/>
          <w:szCs w:val="26"/>
        </w:rPr>
        <w:t xml:space="preserve"> В</w:t>
      </w:r>
      <w:r w:rsidR="008D2D6C" w:rsidRPr="00470E98">
        <w:rPr>
          <w:sz w:val="26"/>
          <w:szCs w:val="26"/>
        </w:rPr>
        <w:t xml:space="preserve"> случае неоднократного</w:t>
      </w:r>
      <w:r w:rsidR="00FA623C">
        <w:rPr>
          <w:sz w:val="26"/>
          <w:szCs w:val="26"/>
        </w:rPr>
        <w:t>,</w:t>
      </w:r>
      <w:r w:rsidR="008D2D6C" w:rsidRPr="00470E98">
        <w:rPr>
          <w:sz w:val="26"/>
          <w:szCs w:val="26"/>
        </w:rPr>
        <w:t xml:space="preserve"> в течение одного года</w:t>
      </w:r>
      <w:r w:rsidR="00FA623C">
        <w:rPr>
          <w:sz w:val="26"/>
          <w:szCs w:val="26"/>
        </w:rPr>
        <w:t>,</w:t>
      </w:r>
      <w:r w:rsidR="008D2D6C" w:rsidRPr="00470E98">
        <w:rPr>
          <w:sz w:val="26"/>
          <w:szCs w:val="26"/>
        </w:rPr>
        <w:t xml:space="preserve"> или грубого нарушения членом </w:t>
      </w:r>
      <w:r w:rsidR="001468F2">
        <w:rPr>
          <w:sz w:val="26"/>
          <w:szCs w:val="26"/>
        </w:rPr>
        <w:t>Партнёрства</w:t>
      </w:r>
      <w:r w:rsidR="008D2D6C" w:rsidRPr="00470E98">
        <w:rPr>
          <w:sz w:val="26"/>
          <w:szCs w:val="26"/>
        </w:rPr>
        <w:t xml:space="preserve"> требований к выдаче Свидетельства о допуске</w:t>
      </w:r>
      <w:r w:rsidR="008924D3" w:rsidRPr="00470E98">
        <w:rPr>
          <w:sz w:val="26"/>
          <w:szCs w:val="26"/>
        </w:rPr>
        <w:t>,</w:t>
      </w:r>
      <w:r w:rsidR="008D2D6C" w:rsidRPr="00470E98">
        <w:rPr>
          <w:sz w:val="26"/>
          <w:szCs w:val="26"/>
        </w:rPr>
        <w:t xml:space="preserve"> требований технических регламентов, правил контроля в области саморегулирования, требований стандартов </w:t>
      </w:r>
      <w:r w:rsidR="001468F2">
        <w:rPr>
          <w:sz w:val="26"/>
          <w:szCs w:val="26"/>
        </w:rPr>
        <w:t>Партнёрства</w:t>
      </w:r>
      <w:r w:rsidR="008D2D6C" w:rsidRPr="00470E98">
        <w:rPr>
          <w:sz w:val="26"/>
          <w:szCs w:val="26"/>
        </w:rPr>
        <w:t xml:space="preserve"> и (или) требований правил саморегулирования.</w:t>
      </w:r>
    </w:p>
    <w:p w:rsidR="00DB6787" w:rsidRPr="00470E98" w:rsidRDefault="009E280B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об и</w:t>
      </w:r>
      <w:r w:rsidR="00DB6787" w:rsidRPr="00367983">
        <w:rPr>
          <w:sz w:val="26"/>
          <w:szCs w:val="26"/>
        </w:rPr>
        <w:t>сключени</w:t>
      </w:r>
      <w:r>
        <w:rPr>
          <w:sz w:val="26"/>
          <w:szCs w:val="26"/>
        </w:rPr>
        <w:t>и</w:t>
      </w:r>
      <w:r w:rsidR="00DB6787" w:rsidRPr="00367983">
        <w:rPr>
          <w:sz w:val="26"/>
          <w:szCs w:val="26"/>
        </w:rPr>
        <w:t xml:space="preserve"> из членов Партнерства</w:t>
      </w:r>
      <w:r w:rsidR="00DB6787">
        <w:rPr>
          <w:sz w:val="26"/>
          <w:szCs w:val="26"/>
        </w:rPr>
        <w:t xml:space="preserve"> </w:t>
      </w:r>
      <w:r w:rsidR="00DB6787" w:rsidRPr="00367983">
        <w:rPr>
          <w:sz w:val="26"/>
          <w:szCs w:val="26"/>
        </w:rPr>
        <w:t>в связи, с отсутствием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</w:r>
      <w:r w:rsidR="00DB6787" w:rsidRPr="00470E98">
        <w:rPr>
          <w:sz w:val="26"/>
          <w:szCs w:val="26"/>
        </w:rPr>
        <w:t xml:space="preserve"> принимает Коллегия Партнерства.</w:t>
      </w:r>
    </w:p>
    <w:p w:rsidR="008924D3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Дисциплинарная комиссия Партнерства сообщает индивидуальному предпринимателю или юридическому лицу о принятом в его отношении Коллегией Партнерства</w:t>
      </w:r>
      <w:r w:rsidR="008D2D6C" w:rsidRPr="00470E98">
        <w:rPr>
          <w:sz w:val="26"/>
          <w:szCs w:val="26"/>
        </w:rPr>
        <w:t xml:space="preserve"> или Общим собранием</w:t>
      </w:r>
      <w:r w:rsidRPr="00470E98">
        <w:rPr>
          <w:sz w:val="26"/>
          <w:szCs w:val="26"/>
        </w:rPr>
        <w:t xml:space="preserve"> членов Партнерства</w:t>
      </w:r>
      <w:r w:rsidR="008D2D6C" w:rsidRPr="00470E98">
        <w:rPr>
          <w:sz w:val="26"/>
          <w:szCs w:val="26"/>
        </w:rPr>
        <w:t xml:space="preserve"> решении об исключении из членов Партнерства</w:t>
      </w:r>
      <w:r w:rsidRPr="00470E98">
        <w:rPr>
          <w:sz w:val="26"/>
          <w:szCs w:val="26"/>
        </w:rPr>
        <w:t>.</w:t>
      </w:r>
    </w:p>
    <w:p w:rsidR="00E4000F" w:rsidRPr="00470E98" w:rsidRDefault="00E4000F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</w:t>
      </w:r>
      <w:r w:rsidR="00FA623C">
        <w:rPr>
          <w:sz w:val="26"/>
          <w:szCs w:val="26"/>
        </w:rPr>
        <w:t>4</w:t>
      </w:r>
      <w:r w:rsidRPr="00470E98">
        <w:rPr>
          <w:sz w:val="26"/>
          <w:szCs w:val="26"/>
        </w:rPr>
        <w:t xml:space="preserve">. Решение Партнерства о применении меры дисциплинарного воздействия может быть обжаловано членом Партнерства, в отношении которого принято это решение, в арбитражный суд. 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Индивидуальный предприниматель или юридическое лицо, ранее исключенные из членов Партнерства, вправе вновь обратиться с заявлением о вступлении в Партнерство на общих основаниях, в соответствии с документами Партнерства, устанавливающими порядок и условия вступления в члены Партнерства.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</w:t>
      </w:r>
      <w:r w:rsidR="00FA623C">
        <w:rPr>
          <w:sz w:val="26"/>
          <w:szCs w:val="26"/>
        </w:rPr>
        <w:t>5</w:t>
      </w:r>
      <w:r w:rsidRPr="00470E98">
        <w:rPr>
          <w:sz w:val="26"/>
          <w:szCs w:val="26"/>
        </w:rPr>
        <w:t>. Общие правила применения мер дисциплинарного воздействия.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Меры дисциплинарного воздействия могут применяться только в связи с нарушением требований технических регламентов, требований к выдаче Свидетельств, правил контроля в области саморегулирования, требований</w:t>
      </w:r>
      <w:r w:rsidRPr="00470E98">
        <w:rPr>
          <w:color w:val="0070C0"/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стандартов </w:t>
      </w:r>
      <w:r w:rsidR="001468F2">
        <w:rPr>
          <w:sz w:val="26"/>
          <w:szCs w:val="26"/>
        </w:rPr>
        <w:t>Партнёрства</w:t>
      </w:r>
      <w:r w:rsidRPr="00470E98">
        <w:rPr>
          <w:sz w:val="26"/>
          <w:szCs w:val="26"/>
        </w:rPr>
        <w:t xml:space="preserve"> и правил саморегулирования, на основании и в порядке, установленных настоящим Положением.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</w:t>
      </w:r>
      <w:r w:rsidR="00FA623C">
        <w:rPr>
          <w:sz w:val="26"/>
          <w:szCs w:val="26"/>
        </w:rPr>
        <w:t>6</w:t>
      </w:r>
      <w:r w:rsidRPr="00470E98">
        <w:rPr>
          <w:sz w:val="26"/>
          <w:szCs w:val="26"/>
        </w:rPr>
        <w:t>. Обстоятельства, учитываемые при применении мер дисциплинарного воздействия: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обстоятельства и характер совершенного Нарушения;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б) тяжесть и характер наступивших последствий (наличие или отсутствие наступления общественно опасных последствий; наличие или отсутствие </w:t>
      </w:r>
      <w:r w:rsidRPr="00470E98">
        <w:rPr>
          <w:sz w:val="26"/>
          <w:szCs w:val="26"/>
        </w:rPr>
        <w:lastRenderedPageBreak/>
        <w:t>материального вреда; наличие или отсутствие причинения вреда третьим лицам и др.);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 признание или не признание нарушителем вины;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г) форма вины (умышленная или неосторожная);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д) меры, принятые нарушителем в целях устранения Нарушения и его последствий; 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</w:t>
      </w:r>
      <w:r w:rsidR="00FA623C">
        <w:rPr>
          <w:sz w:val="26"/>
          <w:szCs w:val="26"/>
        </w:rPr>
        <w:t>7</w:t>
      </w:r>
      <w:r w:rsidRPr="00470E98">
        <w:rPr>
          <w:sz w:val="26"/>
          <w:szCs w:val="26"/>
        </w:rPr>
        <w:t>. Обстоятельства, смягчающие ответственность: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признание нарушителем вины за допущенное Нарушение;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добровольное принятие нарушителем мер в целях устранения Нарушения и его последствий;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</w:t>
      </w:r>
      <w:r w:rsidR="00FA623C">
        <w:rPr>
          <w:sz w:val="26"/>
          <w:szCs w:val="26"/>
        </w:rPr>
        <w:t>8</w:t>
      </w:r>
      <w:r w:rsidRPr="00470E98">
        <w:rPr>
          <w:sz w:val="26"/>
          <w:szCs w:val="26"/>
        </w:rPr>
        <w:t>. Обстоятельства, отягчающие ответственность: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длящееся (совершаемое на протяжении 1 месяца и более) и/или многократное (более двух раз в течение 2 месяцев) противоправное поведение;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не принятие нарушителем мер к устранению Нарушения и его последствий;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 тяжесть наступивших последствий (наличие общественно опасных последствий; наличие материального вреда; наличие причинения вреда третьим лицам и др.);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г) повторное, т.е. в течение 2 месяцев, совершение однородного Нарушения, за которое ранее применялась мера дисциплинарного воздействия, если только в отношении отдельных Нарушений, либо порядка применения мер дисциплинарного воздействия, не предусмотрены иные сроки для определения повторности Нарушения. 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</w:t>
      </w:r>
      <w:r w:rsidR="00FA623C">
        <w:rPr>
          <w:sz w:val="26"/>
          <w:szCs w:val="26"/>
        </w:rPr>
        <w:t>9</w:t>
      </w:r>
      <w:r w:rsidRPr="00470E98">
        <w:rPr>
          <w:sz w:val="26"/>
          <w:szCs w:val="26"/>
        </w:rPr>
        <w:t>. Перечень обстоятельств, указанных в п.п. 2.5., 2.6., 2.7. настоящ</w:t>
      </w:r>
      <w:r w:rsidR="00B60D36" w:rsidRPr="00470E98">
        <w:rPr>
          <w:sz w:val="26"/>
          <w:szCs w:val="26"/>
        </w:rPr>
        <w:t>его</w:t>
      </w:r>
      <w:r w:rsidRPr="00470E98">
        <w:rPr>
          <w:sz w:val="26"/>
          <w:szCs w:val="26"/>
        </w:rPr>
        <w:t xml:space="preserve"> </w:t>
      </w:r>
      <w:r w:rsidR="00B60D36" w:rsidRPr="00470E98">
        <w:rPr>
          <w:sz w:val="26"/>
          <w:szCs w:val="26"/>
        </w:rPr>
        <w:t>Положения</w:t>
      </w:r>
      <w:r w:rsidRPr="00470E98">
        <w:rPr>
          <w:sz w:val="26"/>
          <w:szCs w:val="26"/>
        </w:rPr>
        <w:t>, не является исчерпывающим, может дополняться и обновляться.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</w:t>
      </w:r>
      <w:r w:rsidR="00FA623C">
        <w:rPr>
          <w:sz w:val="26"/>
          <w:szCs w:val="26"/>
        </w:rPr>
        <w:t>10</w:t>
      </w:r>
      <w:r w:rsidRPr="00470E98">
        <w:rPr>
          <w:sz w:val="26"/>
          <w:szCs w:val="26"/>
        </w:rPr>
        <w:t>. Применение мер дисциплинарного воздействия при совершении нескольких Нарушений.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При совершении двух и более Нарушений мера дисциплинарного воздействия налагается в пределах санкции, установленной за более тяжкое Нарушение. 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2.1</w:t>
      </w:r>
      <w:r w:rsidR="00FA623C">
        <w:rPr>
          <w:sz w:val="26"/>
          <w:szCs w:val="26"/>
        </w:rPr>
        <w:t>1</w:t>
      </w:r>
      <w:r w:rsidRPr="00470E98">
        <w:rPr>
          <w:sz w:val="26"/>
          <w:szCs w:val="26"/>
        </w:rPr>
        <w:t>. Исчисление сроков применения мер дисциплинарного воздействия.</w:t>
      </w:r>
    </w:p>
    <w:p w:rsidR="008924D3" w:rsidRPr="00470E98" w:rsidRDefault="008924D3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Если меры дисциплинарного воздействия предусматривают сроки их применения, то для определения таких сроков используются дни, недели, месяцы либо наступление определенной даты и события.</w:t>
      </w:r>
    </w:p>
    <w:p w:rsidR="008924D3" w:rsidRDefault="008924D3" w:rsidP="00FA623C">
      <w:pPr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При определении времени применения мер дисциплинарного воздействия в качестве срока используются календарные дни, календарные недели и месяцы, если действующим законодательством, настоящим Положением либо при принятии решения о применении указанной меры дисциплинарного воздействия специально не установлено иное.</w:t>
      </w:r>
    </w:p>
    <w:p w:rsidR="00FA623C" w:rsidRPr="00470E98" w:rsidRDefault="00FA623C" w:rsidP="00FA623C">
      <w:pPr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</w:p>
    <w:p w:rsidR="00C97115" w:rsidRPr="00470E98" w:rsidRDefault="00C97115" w:rsidP="002D1572">
      <w:pPr>
        <w:pStyle w:val="2"/>
      </w:pPr>
      <w:bookmarkStart w:id="2" w:name="_Toc308621498"/>
      <w:r w:rsidRPr="00470E98">
        <w:lastRenderedPageBreak/>
        <w:t>3. Порядок рассмотрения дел о нарушении и применение мер дисциплинарного воздействия.</w:t>
      </w:r>
      <w:bookmarkEnd w:id="2"/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3.1. Производство по делам о нарушении членами Партнерства технических регламентов, требований к выдаче Свидетельств, правил контроля в области саморегулирования, требований стандартов и правил Партнерства (далее - Нарушения) возбуждается в следующих случаях: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а) поступление в Дисциплинарную комиссию Партнерства из Контрольного </w:t>
      </w:r>
      <w:r w:rsidR="009B0CA2" w:rsidRPr="00470E98">
        <w:rPr>
          <w:sz w:val="26"/>
          <w:szCs w:val="26"/>
        </w:rPr>
        <w:t>отдел</w:t>
      </w:r>
      <w:r w:rsidRPr="00470E98">
        <w:rPr>
          <w:sz w:val="26"/>
          <w:szCs w:val="26"/>
        </w:rPr>
        <w:t xml:space="preserve">а Партнерства акта контрольной проверки и прилагаемых материалов (в случае наличия) с признаками Нарушений (далее - Акта);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б) поступление жалобы и/или обращения на действие (бездействие) члена Партнерства о допущенных последним Нарушениях со стороны контролирующих органов, иных заинтересованных/третьих лиц (далее – Жалоба).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3.2.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При поступлении в Дисциплинарную комиссию Партнерства Акта</w:t>
      </w:r>
      <w:r w:rsidR="00A51DBC" w:rsidRPr="00470E98">
        <w:rPr>
          <w:sz w:val="26"/>
          <w:szCs w:val="26"/>
        </w:rPr>
        <w:t>-проверки</w:t>
      </w:r>
      <w:r w:rsidRPr="00470E98">
        <w:rPr>
          <w:sz w:val="26"/>
          <w:szCs w:val="26"/>
        </w:rPr>
        <w:t xml:space="preserve"> с признаками Нарушений, Дисциплинарная комиссия Партнерства в срок не позднее 14 (четырнадцати) календарных дней со дня поступления Акта, принимает одно из следующих решений: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освободить члена Партнерства от дисциплинарной ответственности, в случае устранения допущенных нарушений, в установленный срок, т.е.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не позднее 14 (четырнадцати) календарных</w:t>
      </w:r>
      <w:r w:rsidRPr="00470E98">
        <w:rPr>
          <w:color w:val="0070C0"/>
          <w:sz w:val="26"/>
          <w:szCs w:val="26"/>
        </w:rPr>
        <w:t xml:space="preserve"> </w:t>
      </w:r>
      <w:r w:rsidRPr="00470E98">
        <w:rPr>
          <w:sz w:val="26"/>
          <w:szCs w:val="26"/>
        </w:rPr>
        <w:t>дней со дня поступления Акта в Дисциплинарную комиссию Партнерства, либо до даты очередного заседания Дисциплинарной комиссии Партнерства;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б) направить Акт в Контрольный </w:t>
      </w:r>
      <w:r w:rsidR="009D6797" w:rsidRPr="00470E98">
        <w:rPr>
          <w:sz w:val="26"/>
          <w:szCs w:val="26"/>
        </w:rPr>
        <w:t>отдел</w:t>
      </w:r>
      <w:r w:rsidRPr="00470E98">
        <w:rPr>
          <w:sz w:val="26"/>
          <w:szCs w:val="26"/>
        </w:rPr>
        <w:t xml:space="preserve"> Партнерства с целью проведения дополнительных контрольных мероприятий, в случае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неполноты проведенной проверки, либо в связи с вновь открывшимися обстоятельствами;</w:t>
      </w:r>
      <w:r w:rsidR="009D6797" w:rsidRPr="00470E98">
        <w:rPr>
          <w:sz w:val="26"/>
          <w:szCs w:val="26"/>
        </w:rPr>
        <w:t xml:space="preserve">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рассмотреть Акт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на очередном заседании Дисциплинарной комиссии Партнерства и принять одно из решений, предусмотренных п. </w:t>
      </w:r>
      <w:r w:rsidR="009E280B">
        <w:rPr>
          <w:sz w:val="26"/>
          <w:szCs w:val="26"/>
        </w:rPr>
        <w:t>3</w:t>
      </w:r>
      <w:r w:rsidRPr="00470E98">
        <w:rPr>
          <w:sz w:val="26"/>
          <w:szCs w:val="26"/>
        </w:rPr>
        <w:t>.</w:t>
      </w:r>
      <w:r w:rsidR="009E280B">
        <w:rPr>
          <w:sz w:val="26"/>
          <w:szCs w:val="26"/>
        </w:rPr>
        <w:t>16</w:t>
      </w:r>
      <w:r w:rsidRPr="00470E98">
        <w:rPr>
          <w:sz w:val="26"/>
          <w:szCs w:val="26"/>
        </w:rPr>
        <w:t>. настоящ</w:t>
      </w:r>
      <w:r w:rsidR="009E280B">
        <w:rPr>
          <w:sz w:val="26"/>
          <w:szCs w:val="26"/>
        </w:rPr>
        <w:t>его</w:t>
      </w:r>
      <w:r w:rsidRPr="00470E98">
        <w:rPr>
          <w:sz w:val="26"/>
          <w:szCs w:val="26"/>
        </w:rPr>
        <w:t xml:space="preserve"> </w:t>
      </w:r>
      <w:r w:rsidR="009E280B">
        <w:rPr>
          <w:sz w:val="26"/>
          <w:szCs w:val="26"/>
        </w:rPr>
        <w:t>Положения</w:t>
      </w:r>
      <w:r w:rsidRPr="00470E98">
        <w:rPr>
          <w:sz w:val="26"/>
          <w:szCs w:val="26"/>
        </w:rPr>
        <w:t xml:space="preserve">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 случае принятия решения о рассмотрении Акта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с прилагаемыми материалами (в случае наличия) на очередном заседании Дисциплинарной комиссии Партнерства, нарушитель уведомляется о месте, дате и времени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проведения заседания. Уведомление производится в письменной форме не менее чем за 3(три) календарных дня до даты очередного заседания. Уведомление может быть направлено любым возможным способом, в том числе посредством интернет, а также факсимильной связью.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3.2.1. Датой принятия Акта в Дисциплинарную комиссию Партнерства считается дата получения его оригинала с приложениями (в случае наличия).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Отказ в принятии Дисциплинарной комиссией Партнерства Акта не допускается.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3.2.2.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Если Дисциплинарной комиссией Партнерства, после принятия Акта к рассмотрению сделан вывод о том, что представленных материалов (доказательств) недостаточно для принятия решения по Акту, то Дисциплинарная комиссия Партнерства запрашивает дополнительные сведения, необходимые и достаточные для принятия такого решения.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lastRenderedPageBreak/>
        <w:t>3.2.3.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Акт должен содержать достаточные свидетельства факта Нарушения, а также сведения о нарушителе. Акт должен быть заверен подписями </w:t>
      </w:r>
      <w:r w:rsidR="00306C4B" w:rsidRPr="00470E98">
        <w:rPr>
          <w:sz w:val="26"/>
          <w:szCs w:val="26"/>
        </w:rPr>
        <w:t>лиц</w:t>
      </w:r>
      <w:r w:rsidRPr="00470E98">
        <w:rPr>
          <w:sz w:val="26"/>
          <w:szCs w:val="26"/>
        </w:rPr>
        <w:t>, осуществлявших проведение контрольных мероприятий, а также подписями должностных лиц члена Партнерства, подвергаемого проверке.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3.3.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При поступлении в Дисциплинарную комиссию Партнерства Жалобы с признаками Нарушения, Дисциплинарная комиссия Партнерства в срок не позднее чем в месячный срок со дня ее поступления, принимает одно из следующих решений: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рассматривает Жалобу по существу, в соответствии с нормами настоящ</w:t>
      </w:r>
      <w:r w:rsidR="00B60D36" w:rsidRPr="00470E98">
        <w:rPr>
          <w:sz w:val="26"/>
          <w:szCs w:val="26"/>
        </w:rPr>
        <w:t>его Положения</w:t>
      </w:r>
      <w:r w:rsidRPr="00470E98">
        <w:rPr>
          <w:sz w:val="26"/>
          <w:szCs w:val="26"/>
        </w:rPr>
        <w:t>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отказывает в принятии Жалобы к рассмотрению, в соответствии с нормами настоящ</w:t>
      </w:r>
      <w:r w:rsidR="00B60D36" w:rsidRPr="00470E98">
        <w:rPr>
          <w:sz w:val="26"/>
          <w:szCs w:val="26"/>
        </w:rPr>
        <w:t>его</w:t>
      </w:r>
      <w:r w:rsidRPr="00470E98">
        <w:rPr>
          <w:sz w:val="26"/>
          <w:szCs w:val="26"/>
        </w:rPr>
        <w:t xml:space="preserve"> П</w:t>
      </w:r>
      <w:r w:rsidR="00B60D36" w:rsidRPr="00470E98">
        <w:rPr>
          <w:sz w:val="26"/>
          <w:szCs w:val="26"/>
        </w:rPr>
        <w:t>оложения</w:t>
      </w:r>
      <w:r w:rsidRPr="00470E98">
        <w:rPr>
          <w:sz w:val="26"/>
          <w:szCs w:val="26"/>
        </w:rPr>
        <w:t>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3.4.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Рассмотрение Жалобы по существу.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70E98">
        <w:rPr>
          <w:sz w:val="26"/>
          <w:szCs w:val="26"/>
        </w:rPr>
        <w:t>3.4.1. Жалоба, подаваемая в Дисциплинарную комиссию Партнерства</w:t>
      </w:r>
      <w:r w:rsidRPr="00470E98">
        <w:rPr>
          <w:b/>
          <w:sz w:val="26"/>
          <w:szCs w:val="26"/>
        </w:rPr>
        <w:t xml:space="preserve">, </w:t>
      </w:r>
      <w:r w:rsidRPr="00470E98">
        <w:rPr>
          <w:sz w:val="26"/>
          <w:szCs w:val="26"/>
        </w:rPr>
        <w:t>должна содержать:</w:t>
      </w:r>
      <w:r w:rsidRPr="00470E98">
        <w:rPr>
          <w:b/>
          <w:sz w:val="26"/>
          <w:szCs w:val="26"/>
        </w:rPr>
        <w:t xml:space="preserve">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достаточные сведения факта Нарушения, а также сведения о всех обстоятельствах дела, касающихся такого Нарушения (к Жалобе прилагаются соответствующие материалы, подтверждающие факт Нарушения -</w:t>
      </w:r>
      <w:r w:rsidR="001117BA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доказательства).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Простое утверждение о Нарушении, не подтвержденное соответствующими доказательствами, не может рассматриваться, как достаточное для принятия к рассмотрению Жалобы;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в Жалобе должны быть указаны действительное точное наименование и реквизиты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лица ее подающие, а также действительные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точные наименования и реквизиты иных заинтересованных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лиц.</w:t>
      </w:r>
      <w:r w:rsidR="009D6797" w:rsidRPr="00470E98">
        <w:rPr>
          <w:sz w:val="26"/>
          <w:szCs w:val="26"/>
        </w:rPr>
        <w:t xml:space="preserve">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Жалоба с приложениями (доказательствами), представляемая на бумажном носителе, должна быть заверена подписью уполномоченного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должностного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лица и печатью, стороны ее подающей.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3.4.2.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Если Дисциплинарной комиссией Партнерства, при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рассмотрении жалобы по существу, сделан вывод о том, что представленных материалов (доказательств) недостаточно для принятия решения по Жалобе, то Дисциплинарная комиссия Партнерства запрашивает у заявителя дополнительные сведения необходимые и достаточные для принятия такого решения.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Если заявитель не предоставляет необходимых и достаточных для принятия решения по Жалобе сведений в течение 10 (десяти) календарных дней с даты направления соответствующего запроса, то Дисциплинарная комиссия Партнерства прекращает рассмотрение Жалобы по существу.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Решение о прекращении рассмотрения жалобы по существу,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выносится в письменной форме.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Дисциплинарная комиссия Партнерства направляет решения о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прекращении рассмотрения жалобы по существу всем заинтересованным лицам посредством использования любого удобного средства связи (почтовая связь, телефонная связь/факс, электронная почта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и т.д.).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3.5. Отказ в принятии Жалобы к рассмотрению по существу.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lastRenderedPageBreak/>
        <w:t>3.5.1. Дисциплинарная комиссия Партнерства отказывает в принятии Жалобы к рассмотрению в случаях: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Жалоба с приложениями (доказательствами) не содержит достаточных сведений о Нарушении и/или сведения о Нарушении, изложенные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в Жалобе не относятся к компетенции Дисциплинарной комиссии Партнерства;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сторона, указанная в Жалобе, как нарушитель, не является членом Партнерства;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 на рассмотрении Дисциплинарной комиссии Партнерства уже находится дело об изложенном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в Жалобе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Нарушении.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3.5.2.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Решение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об отказе в принятии жалобы к рассмотрению по существу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выносится в письменной форме.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Дисциплинарная комиссия Партнерства направляет решения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об отказе в принятии жалобы к рассмотрению по существу всем заинтересованным лицам.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3.6.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Извещение.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3.6.1. Заинтересованные стороны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извещаются о дате, времени, месте, способе, порядке рассмотрения дела о Нарушении, и о наименовании дела о Нарушении, путем направления письменного </w:t>
      </w:r>
      <w:r w:rsidR="00306C4B" w:rsidRPr="00470E98">
        <w:rPr>
          <w:sz w:val="26"/>
          <w:szCs w:val="26"/>
        </w:rPr>
        <w:t>Уведомления</w:t>
      </w:r>
      <w:r w:rsidRPr="00470E98">
        <w:rPr>
          <w:sz w:val="26"/>
          <w:szCs w:val="26"/>
        </w:rPr>
        <w:t>.</w:t>
      </w:r>
    </w:p>
    <w:p w:rsidR="00B60D36" w:rsidRPr="00470E98" w:rsidRDefault="00B60D36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Лицо считается извещенным надлежащим образом, если предусмотренное настоящим пунктом Положения уведомление направлено ему не позднее, чем за три рабочих дня.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Извещение должно содержать сведения о дате, времени, месте, способе,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 xml:space="preserve">порядке рассмотрения дела о Нарушении, и о наименовании дела о Нарушении.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 извещении должна быть указана дата его отправления, реквизиты отправителя и реквизиты получателя.</w:t>
      </w:r>
    </w:p>
    <w:p w:rsidR="00C97115" w:rsidRPr="00470E98" w:rsidRDefault="00306C4B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Уведомление</w:t>
      </w:r>
      <w:r w:rsidR="00C97115" w:rsidRPr="00470E98">
        <w:rPr>
          <w:sz w:val="26"/>
          <w:szCs w:val="26"/>
        </w:rPr>
        <w:t xml:space="preserve"> может быть отправлено посредством интернета, факсимильной связью или по почте.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Временем отправки извещения является время фактического отправления уведомления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посредством интернета, факсимильной связью или по почте.</w:t>
      </w:r>
      <w:r w:rsidR="009D6797" w:rsidRPr="00470E98">
        <w:rPr>
          <w:sz w:val="26"/>
          <w:szCs w:val="26"/>
        </w:rPr>
        <w:t xml:space="preserve">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3.7. Лица, участвующие в рассмотрении дел о Нарушениях, усматриваемых из Актов и Жалоб на Дисциплинарной комиссии Партнерства.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3.7.1.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При рассмотрении на Дисциплинарной комиссии Партнерства Актов и жалоб о Нарушениях участвуют: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председатель Дисциплинарной комиссии Партнерства;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члены Дисциплинарной комиссии Партнерства;</w:t>
      </w:r>
    </w:p>
    <w:p w:rsidR="00C97115" w:rsidRPr="00470E98" w:rsidRDefault="00306C4B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в) </w:t>
      </w:r>
      <w:r w:rsidR="00C97115" w:rsidRPr="00470E98">
        <w:rPr>
          <w:sz w:val="26"/>
          <w:szCs w:val="26"/>
        </w:rPr>
        <w:t>секретарь Дисциплинарной комиссии Партнерства;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г) заинтересованные стороны (сторона, подавшая Жалобу, и сторона, допустившая Нарушение);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иные лица, участие которых в рассмотрении дела будет признано необходимым Дисциплинарной комиссией Партнерства /или об участии в деле которых ходатайствуют стороны, участвующие в деле.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3.8. Основания для отвода.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Член дисциплинарной комиссии Партнерства, участвующий в рассмотрении дела и принятии решения о применении мер дисциплинарного воздействия, не может </w:t>
      </w:r>
      <w:r w:rsidRPr="00470E98">
        <w:rPr>
          <w:sz w:val="26"/>
          <w:szCs w:val="26"/>
        </w:rPr>
        <w:lastRenderedPageBreak/>
        <w:t>участвовать в таком рассмотрении и принятии решения, и обязан заявить самоотвод в случае, если он: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лично, прямо или косвенно заинтересован в исходе дела либо имеются иные обстоятельства, которые могут вызвать сомнения в его беспристрастности;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находится или ранее находился в служебной или иной зависимости от лица участвующего в деле или его представителя;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 делал публичные заявления или давал оценку по существу рассматриваемого дела;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3.9. Доказательства и доказывание по делам о Нарушениях.</w:t>
      </w:r>
      <w:r w:rsidR="009D6797" w:rsidRPr="00470E98">
        <w:rPr>
          <w:sz w:val="26"/>
          <w:szCs w:val="26"/>
        </w:rPr>
        <w:t xml:space="preserve">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3.9.1. Доказательствами по делам о Нарушениях являются любые фактические данные, на основании которых и в порядке, определенном настоящим</w:t>
      </w:r>
      <w:r w:rsidR="00E63521" w:rsidRPr="00470E98">
        <w:rPr>
          <w:sz w:val="26"/>
          <w:szCs w:val="26"/>
        </w:rPr>
        <w:t xml:space="preserve"> Положением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Дисциплинарная комиссия Партнерства устанавливает наличие или отсутствие Нарушения, виновность лица, обвиняемого в его совершении, и иные обстоятельства, имеющие значение для правильного рассмотрения дела.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3.9.2.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В качестве доказательств допускаются: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письменные доказательства;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вещественные доказательства;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 объяснения лиц, участвующих в деле;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г) заключения экспертов и показания технических средств;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иные документы и материалы</w:t>
      </w:r>
      <w:r w:rsidR="00306C4B" w:rsidRPr="00470E98">
        <w:rPr>
          <w:sz w:val="26"/>
          <w:szCs w:val="26"/>
        </w:rPr>
        <w:t>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3.9.3. Письменными доказательствами являются содержащие сведения об обстоятельствах, имеющих значение для дела, договоры, акты, справки, деловая корреспонденция, иные документы, выполненные в форме цифровой, графической записи или иным способом.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К письменным доказательствам, исполненным полностью или в части на иностранном языке, должны быть приложены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их надлежащим образом заверенные переводы на русском языке.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Оригиналы или копии документов, представленных в качестве доказательства, могут быть возвращены стороне участвующей в деле,</w:t>
      </w:r>
      <w:r w:rsidR="009D6797" w:rsidRPr="00470E98">
        <w:rPr>
          <w:sz w:val="26"/>
          <w:szCs w:val="26"/>
        </w:rPr>
        <w:t xml:space="preserve"> </w:t>
      </w:r>
      <w:r w:rsidR="00306C4B" w:rsidRPr="00470E98">
        <w:rPr>
          <w:sz w:val="26"/>
          <w:szCs w:val="26"/>
        </w:rPr>
        <w:t>от которой они были получены</w:t>
      </w:r>
      <w:r w:rsidRPr="00470E98">
        <w:rPr>
          <w:sz w:val="26"/>
          <w:szCs w:val="26"/>
        </w:rPr>
        <w:t xml:space="preserve">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3.9.4. Вещественными доказательствами являются предметы, которые своим внешним видом, свойствами, местом нахождения или иными признаками могут служить средством установления обстоятельств, имеющих значение для дела.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3.9.5.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Объяснение лица участвующего в деле.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Лицо, участвующее в деле, представляет Дисциплинарной комиссии Партнерства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свои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объяснения об известных ему обстоятельствах, имеющих значение для дела, в письменной или устной форме. По предложению Дисциплинарной комиссии Партнерства лицо, участвующее в деле, может изложить свои объяснения в письменной форме.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Объяснение, изложенное в письменной форме, оглашается в ходе рассмотрения дела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и приобщается к материалам дела.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3.9.6.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Заключения экспертов и показания технических средств.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Предъявляемые в качестве доказательств по делу заключения экспертов должны соответствовать требованиям действующего законодательства.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lastRenderedPageBreak/>
        <w:t xml:space="preserve">Предъявляемые в качестве доказательств по делу показания технических средств должны быть получены без нарушений технологического процесса их изъятия. </w:t>
      </w:r>
    </w:p>
    <w:p w:rsidR="00C97115" w:rsidRPr="00470E98" w:rsidRDefault="00306C4B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</w:t>
      </w:r>
      <w:r w:rsidR="00C97115" w:rsidRPr="00470E98">
        <w:rPr>
          <w:sz w:val="26"/>
          <w:szCs w:val="26"/>
        </w:rPr>
        <w:t>1</w:t>
      </w:r>
      <w:r w:rsidRPr="00470E98">
        <w:rPr>
          <w:sz w:val="26"/>
          <w:szCs w:val="26"/>
        </w:rPr>
        <w:t>0</w:t>
      </w:r>
      <w:r w:rsidR="00C97115" w:rsidRPr="00470E98">
        <w:rPr>
          <w:sz w:val="26"/>
          <w:szCs w:val="26"/>
        </w:rPr>
        <w:t>.</w:t>
      </w:r>
      <w:r w:rsidR="009D6797" w:rsidRPr="00470E98">
        <w:rPr>
          <w:sz w:val="26"/>
          <w:szCs w:val="26"/>
        </w:rPr>
        <w:t xml:space="preserve"> </w:t>
      </w:r>
      <w:r w:rsidR="00C97115" w:rsidRPr="00470E98">
        <w:rPr>
          <w:sz w:val="26"/>
          <w:szCs w:val="26"/>
        </w:rPr>
        <w:t>Представители сторон, участвующих в деле.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0</w:t>
      </w:r>
      <w:r w:rsidRPr="00470E98">
        <w:rPr>
          <w:sz w:val="26"/>
          <w:szCs w:val="26"/>
        </w:rPr>
        <w:t>.1. При рассмотрении дела и принятии Дисциплинарной комиссией Партнерства решения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 применении мер дисциплинарного воздействия, участвующие в деле стороны, могут вести дела через своих представителей.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0</w:t>
      </w:r>
      <w:r w:rsidRPr="00470E98">
        <w:rPr>
          <w:sz w:val="26"/>
          <w:szCs w:val="26"/>
        </w:rPr>
        <w:t>.2. Представителями, участвующих в деле сторон, могут быть: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должностные лица, участвующих в деле сторон, в компетенцию которых в соответствии с учредительными документами входит обязанность представление интересов указанных сторон, при этом указанные лица обязаны предоставить Дисциплинарной комиссии Партнерства документы, удостоверяющие их служебное положение и полномочия;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иные лица, назначенные для ведения дел в Дисциплинарной комиссии Партнерства, при этом указанные лица должны иметь подтверждение, удостоверяющее факт передачи им таких полномочий.</w:t>
      </w:r>
      <w:r w:rsidR="009D6797" w:rsidRPr="00470E98">
        <w:rPr>
          <w:sz w:val="26"/>
          <w:szCs w:val="26"/>
        </w:rPr>
        <w:t xml:space="preserve">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0</w:t>
      </w:r>
      <w:r w:rsidRPr="00470E98">
        <w:rPr>
          <w:sz w:val="26"/>
          <w:szCs w:val="26"/>
        </w:rPr>
        <w:t>.3. Представителями заинтересованных сторон не могут быть сотрудники, члены Партнерства, которые участвуют в рассмотрении дела и принятии решения о применении мер дисциплинарного воздействия в данном деле либо иные сотрудники Партнерства, в полномочия которых входит контроль за исполнением членами Партнерства возлагаемых на них обязанностей.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1</w:t>
      </w:r>
      <w:r w:rsidRPr="00470E98">
        <w:rPr>
          <w:sz w:val="26"/>
          <w:szCs w:val="26"/>
        </w:rPr>
        <w:t>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Обстоятельства, подлежащие выяснению при рассмотрении дела о Нарушении. Дисциплинарная комиссия Партнерства при рассмотрении дела о Нарушении, выясняет: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имело ли место совершение Нарушения (обстоятельства и характер совершенного Нарушения);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б) относится ли рассмотрение Нарушения к компетенции Дисциплинарной комиссии Партнерства;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 подлежит ли сторона, указанная в Акте или жалобе, как нарушитель, привлечению к дисциплинарной ответственности;</w:t>
      </w:r>
      <w:r w:rsidR="009D6797" w:rsidRPr="00470E98">
        <w:rPr>
          <w:sz w:val="26"/>
          <w:szCs w:val="26"/>
        </w:rPr>
        <w:t xml:space="preserve">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г) виновность (степень виновности) стороны, указанной в Акте или Жалобе, как нарушитель (форма вины – умышленная или неосторожная</w:t>
      </w:r>
      <w:r w:rsidR="009E280B">
        <w:rPr>
          <w:sz w:val="26"/>
          <w:szCs w:val="26"/>
        </w:rPr>
        <w:t>)</w:t>
      </w:r>
      <w:r w:rsidRPr="00470E98">
        <w:rPr>
          <w:sz w:val="26"/>
          <w:szCs w:val="26"/>
        </w:rPr>
        <w:t>; тяжесть и характер наступивших последствий - наличие или отсутствие наступления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общественно опасных последствий; наличие или отсутствие материального вреда; наличие или отсутствие причинения вреда третьим лицам и др.; признание или не признание нарушителем вины;</w:t>
      </w:r>
      <w:r w:rsidR="009D6797" w:rsidRPr="00470E98">
        <w:rPr>
          <w:sz w:val="26"/>
          <w:szCs w:val="26"/>
        </w:rPr>
        <w:t xml:space="preserve">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д) имеются ли обстоятельства смягчающие и отягчающие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ответственность нарушителя;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е) иные обстоятельства, имеющие существенное значение для принятия решения по делу.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2</w:t>
      </w:r>
      <w:r w:rsidRPr="00470E98">
        <w:rPr>
          <w:sz w:val="26"/>
          <w:szCs w:val="26"/>
        </w:rPr>
        <w:t>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Прекращение производства по делу.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2</w:t>
      </w:r>
      <w:r w:rsidRPr="00470E98">
        <w:rPr>
          <w:sz w:val="26"/>
          <w:szCs w:val="26"/>
        </w:rPr>
        <w:t xml:space="preserve">.1. Если применение мер дисциплинарного воздействия </w:t>
      </w:r>
      <w:r w:rsidR="001117BA" w:rsidRPr="00470E98">
        <w:rPr>
          <w:sz w:val="26"/>
          <w:szCs w:val="26"/>
        </w:rPr>
        <w:t xml:space="preserve">Дисциплинарной комиссией Партнерства </w:t>
      </w:r>
      <w:r w:rsidRPr="00470E98">
        <w:rPr>
          <w:sz w:val="26"/>
          <w:szCs w:val="26"/>
        </w:rPr>
        <w:t>отклонено или приня</w:t>
      </w:r>
      <w:r w:rsidR="001117BA">
        <w:rPr>
          <w:sz w:val="26"/>
          <w:szCs w:val="26"/>
        </w:rPr>
        <w:t>то</w:t>
      </w:r>
      <w:r w:rsidRPr="00470E98">
        <w:rPr>
          <w:sz w:val="26"/>
          <w:szCs w:val="26"/>
        </w:rPr>
        <w:t xml:space="preserve"> решение о нецелесообразности </w:t>
      </w:r>
      <w:r w:rsidRPr="00470E98">
        <w:rPr>
          <w:sz w:val="26"/>
          <w:szCs w:val="26"/>
        </w:rPr>
        <w:lastRenderedPageBreak/>
        <w:t xml:space="preserve">применения мер дисциплинарного воздействия, повторное заявление по тому же вопросу и той же стороной может быть принято Дисциплинарной комиссией Партнерства только </w:t>
      </w:r>
      <w:r w:rsidR="001117BA">
        <w:rPr>
          <w:sz w:val="26"/>
          <w:szCs w:val="26"/>
        </w:rPr>
        <w:t xml:space="preserve">на </w:t>
      </w:r>
      <w:r w:rsidRPr="00470E98">
        <w:rPr>
          <w:sz w:val="26"/>
          <w:szCs w:val="26"/>
        </w:rPr>
        <w:t>основании вновь открывшихся обстоятельств по делу.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2</w:t>
      </w:r>
      <w:r w:rsidRPr="00470E98">
        <w:rPr>
          <w:sz w:val="26"/>
          <w:szCs w:val="26"/>
        </w:rPr>
        <w:t>.2. Дисциплинарная комиссия Партнерства прекращает производство по делу о Нарушении в случаях: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если рассмотрение дела не относится к компетенции Дисциплинарной комиссии Партнерства;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если имеется решение Дисциплинарной комиссии Партнерства по делу о Нарушении, между теми же сторонами, о том же предмете и по тем же основаниям;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если имеется вступившее в силу решение Дисциплинарной комиссии Партнерства о прекращении производства по делу о Нарушении, между теми же сторонами, о том же предмете и по тем же основаниям;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г) если сторона, указанная в деле, как нарушитель, не может быть субъектом применения мер дисциплинарного воздействия либо прекратила членство в Партнерстве.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3</w:t>
      </w:r>
      <w:r w:rsidRPr="00470E98">
        <w:rPr>
          <w:sz w:val="26"/>
          <w:szCs w:val="26"/>
        </w:rPr>
        <w:t>. Приостановление производства по делу.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3</w:t>
      </w:r>
      <w:r w:rsidRPr="00470E98">
        <w:rPr>
          <w:sz w:val="26"/>
          <w:szCs w:val="26"/>
        </w:rPr>
        <w:t>.1. Дисциплинарная комиссия Партнерства приостанавливает производство по делу в случаях: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 невозможности рассмотрения данного дела до разрешения другого дела, рассматриваемого Дисциплинарной комиссией</w:t>
      </w:r>
      <w:r w:rsidR="00056C13" w:rsidRPr="00470E98">
        <w:rPr>
          <w:sz w:val="26"/>
          <w:szCs w:val="26"/>
        </w:rPr>
        <w:t>, государственным органом, судом, арбитражным судом</w:t>
      </w:r>
      <w:r w:rsidRPr="00470E98">
        <w:rPr>
          <w:sz w:val="26"/>
          <w:szCs w:val="26"/>
        </w:rPr>
        <w:t>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б) проведени</w:t>
      </w:r>
      <w:r w:rsidR="00B60D36" w:rsidRPr="00470E98">
        <w:rPr>
          <w:sz w:val="26"/>
          <w:szCs w:val="26"/>
        </w:rPr>
        <w:t>я</w:t>
      </w:r>
      <w:r w:rsidRPr="00470E98">
        <w:rPr>
          <w:sz w:val="26"/>
          <w:szCs w:val="26"/>
        </w:rPr>
        <w:t xml:space="preserve"> экспертизы, заключение которой будет использовано в качестве доказательства по делу, а принятие решения по делу без ее проведения не возможно;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3</w:t>
      </w:r>
      <w:r w:rsidRPr="00470E98">
        <w:rPr>
          <w:sz w:val="26"/>
          <w:szCs w:val="26"/>
        </w:rPr>
        <w:t>.2. О приостановлении производства по делу Дисциплинарная комиссия выносит соответствующее решение, о чем письменно извещает стороны, участвующие в деле.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4</w:t>
      </w:r>
      <w:r w:rsidRPr="00470E98">
        <w:rPr>
          <w:sz w:val="26"/>
          <w:szCs w:val="26"/>
        </w:rPr>
        <w:t>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Возобновление производства по делу.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</w:t>
      </w:r>
      <w:r w:rsidR="00306C4B" w:rsidRPr="00470E98">
        <w:rPr>
          <w:sz w:val="26"/>
          <w:szCs w:val="26"/>
        </w:rPr>
        <w:t>14.</w:t>
      </w:r>
      <w:r w:rsidRPr="00470E98">
        <w:rPr>
          <w:sz w:val="26"/>
          <w:szCs w:val="26"/>
        </w:rPr>
        <w:t>1. Дисциплинарная комиссия Партнерства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возобновляет производство по делу после устранения обстоятельств его приостановления.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4</w:t>
      </w:r>
      <w:r w:rsidRPr="00470E98">
        <w:rPr>
          <w:sz w:val="26"/>
          <w:szCs w:val="26"/>
        </w:rPr>
        <w:t>.</w:t>
      </w:r>
      <w:r w:rsidR="00306C4B" w:rsidRPr="00470E98">
        <w:rPr>
          <w:sz w:val="26"/>
          <w:szCs w:val="26"/>
        </w:rPr>
        <w:t>2</w:t>
      </w:r>
      <w:r w:rsidRPr="00470E98">
        <w:rPr>
          <w:sz w:val="26"/>
          <w:szCs w:val="26"/>
        </w:rPr>
        <w:t>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О возобновлении производства по делу Дисциплинарная комиссия выносит соответствующее решение, о чем письменно извещает стороны, участвующие в деле.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5</w:t>
      </w:r>
      <w:r w:rsidRPr="00470E98">
        <w:rPr>
          <w:sz w:val="26"/>
          <w:szCs w:val="26"/>
        </w:rPr>
        <w:t xml:space="preserve">. Решение Дисциплинарной комиссии Партнерства по делу.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5</w:t>
      </w:r>
      <w:r w:rsidRPr="00470E98">
        <w:rPr>
          <w:sz w:val="26"/>
          <w:szCs w:val="26"/>
        </w:rPr>
        <w:t>.1. Дисциплинарная комиссия Партнерства, в пределах своих полномочий, принимает решение о применении мер дисциплинарного воздействия.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Решение о применении мер дисциплинарного воздействия оформляется протоколом. Протокол заверяется подписями всех членов Дисциплинарной комиссии Партнерства.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5</w:t>
      </w:r>
      <w:r w:rsidRPr="00470E98">
        <w:rPr>
          <w:sz w:val="26"/>
          <w:szCs w:val="26"/>
        </w:rPr>
        <w:t>.2. В решении по делу должно быть указано: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а)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действительное точное наименование органа Партнерства, принявшего его;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 xml:space="preserve">б) действительное точное наименование и реквизиты члена Партнерства, в отношении которого применена мера дисциплинарного воздействия;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в) обстоятельства, установленные в ходе рассмотрения дела и явившиеся основанием для применения мер дисциплинарного воздействия;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lastRenderedPageBreak/>
        <w:t>г) норма действующего законодательства, предусматривающая ответственность за допущенное Нарушение;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д)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применяемая мера дисциплинарного воздействия.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6</w:t>
      </w:r>
      <w:r w:rsidRPr="00470E98">
        <w:rPr>
          <w:sz w:val="26"/>
          <w:szCs w:val="26"/>
        </w:rPr>
        <w:t>. Дисциплинарная комиссия Партнерства, в ходе рассмотрения дела, выносит одно из следующих решений: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6</w:t>
      </w:r>
      <w:r w:rsidRPr="00470E98">
        <w:rPr>
          <w:sz w:val="26"/>
          <w:szCs w:val="26"/>
        </w:rPr>
        <w:t>.1. О применении мер дисциплинарного воздействия</w:t>
      </w:r>
      <w:r w:rsidR="00484654" w:rsidRPr="00470E98">
        <w:rPr>
          <w:sz w:val="26"/>
          <w:szCs w:val="26"/>
        </w:rPr>
        <w:t xml:space="preserve"> либо о передаче дела о Нарушении на рассмотрение Коллегии или Общего собрания членов Партнерства для применения мер дисциплинарного воздействия в соответствии с их компетенцией</w:t>
      </w:r>
      <w:r w:rsidRPr="00470E98">
        <w:rPr>
          <w:sz w:val="26"/>
          <w:szCs w:val="26"/>
        </w:rPr>
        <w:t>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6</w:t>
      </w:r>
      <w:r w:rsidRPr="00470E98">
        <w:rPr>
          <w:sz w:val="26"/>
          <w:szCs w:val="26"/>
        </w:rPr>
        <w:t>.2. О приостановлении производства по делу;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6</w:t>
      </w:r>
      <w:r w:rsidRPr="00470E98">
        <w:rPr>
          <w:sz w:val="26"/>
          <w:szCs w:val="26"/>
        </w:rPr>
        <w:t>.3. О возобновлении производства по делу;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3.1</w:t>
      </w:r>
      <w:r w:rsidR="00306C4B" w:rsidRPr="00470E98">
        <w:rPr>
          <w:sz w:val="26"/>
          <w:szCs w:val="26"/>
        </w:rPr>
        <w:t>6</w:t>
      </w:r>
      <w:r w:rsidRPr="00470E98">
        <w:rPr>
          <w:sz w:val="26"/>
          <w:szCs w:val="26"/>
        </w:rPr>
        <w:t xml:space="preserve">.4. О прекращении производства по делу.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</w:t>
      </w:r>
      <w:r w:rsidR="00306C4B" w:rsidRPr="00470E98">
        <w:rPr>
          <w:sz w:val="26"/>
          <w:szCs w:val="26"/>
        </w:rPr>
        <w:t>17</w:t>
      </w:r>
      <w:r w:rsidRPr="00470E98">
        <w:rPr>
          <w:sz w:val="26"/>
          <w:szCs w:val="26"/>
        </w:rPr>
        <w:t xml:space="preserve">. Исполнение решений Дисциплинарной комиссии Партнерства. 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470E98">
        <w:rPr>
          <w:sz w:val="26"/>
          <w:szCs w:val="26"/>
        </w:rPr>
        <w:t>3.</w:t>
      </w:r>
      <w:r w:rsidR="00306C4B" w:rsidRPr="00470E98">
        <w:rPr>
          <w:sz w:val="26"/>
          <w:szCs w:val="26"/>
        </w:rPr>
        <w:t>17</w:t>
      </w:r>
      <w:r w:rsidRPr="00470E98">
        <w:rPr>
          <w:sz w:val="26"/>
          <w:szCs w:val="26"/>
        </w:rPr>
        <w:t>.1. Решение Дисциплинарной комиссии Партнерства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исполняется в установленные таким решением сроки, если такие сроки предусмотрены</w:t>
      </w:r>
      <w:r w:rsidR="009E280B">
        <w:rPr>
          <w:sz w:val="26"/>
          <w:szCs w:val="26"/>
        </w:rPr>
        <w:t>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</w:t>
      </w:r>
      <w:r w:rsidR="00306C4B" w:rsidRPr="00470E98">
        <w:rPr>
          <w:sz w:val="26"/>
          <w:szCs w:val="26"/>
        </w:rPr>
        <w:t>17</w:t>
      </w:r>
      <w:r w:rsidRPr="00470E98">
        <w:rPr>
          <w:sz w:val="26"/>
          <w:szCs w:val="26"/>
        </w:rPr>
        <w:t xml:space="preserve">.2. Исполнение решения может быть отложено только по заявлению стороны, в отношении которой вынесено такое решение и/или на основании решения Дисциплинарной комиссии Партнерства и/или </w:t>
      </w:r>
      <w:r w:rsidR="00D813B3" w:rsidRPr="00470E98">
        <w:rPr>
          <w:sz w:val="26"/>
          <w:szCs w:val="26"/>
        </w:rPr>
        <w:t>Коллегии</w:t>
      </w:r>
      <w:r w:rsidRPr="00470E98">
        <w:rPr>
          <w:sz w:val="26"/>
          <w:szCs w:val="26"/>
        </w:rPr>
        <w:t xml:space="preserve"> Партнерства.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</w:t>
      </w:r>
      <w:r w:rsidR="00306C4B" w:rsidRPr="00470E98">
        <w:rPr>
          <w:sz w:val="26"/>
          <w:szCs w:val="26"/>
        </w:rPr>
        <w:t>17</w:t>
      </w:r>
      <w:r w:rsidRPr="00470E98">
        <w:rPr>
          <w:sz w:val="26"/>
          <w:szCs w:val="26"/>
        </w:rPr>
        <w:t xml:space="preserve">.3. В исключительных случаях, по решению Дисциплинарной комиссии Партнерства, утвержденному </w:t>
      </w:r>
      <w:r w:rsidR="00E25B8D" w:rsidRPr="00470E98">
        <w:rPr>
          <w:sz w:val="26"/>
          <w:szCs w:val="26"/>
        </w:rPr>
        <w:t>Коллегией</w:t>
      </w:r>
      <w:r w:rsidRPr="00470E98">
        <w:rPr>
          <w:color w:val="0070C0"/>
          <w:sz w:val="26"/>
          <w:szCs w:val="26"/>
        </w:rPr>
        <w:t xml:space="preserve"> </w:t>
      </w:r>
      <w:r w:rsidRPr="00470E98">
        <w:rPr>
          <w:sz w:val="26"/>
          <w:szCs w:val="26"/>
        </w:rPr>
        <w:t>Партнерства, для исполнения вынесенного решения Партнерство вправе обратиться в арбитражный суд.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</w:t>
      </w:r>
      <w:r w:rsidR="00306C4B" w:rsidRPr="00470E98">
        <w:rPr>
          <w:sz w:val="26"/>
          <w:szCs w:val="26"/>
        </w:rPr>
        <w:t>18</w:t>
      </w:r>
      <w:r w:rsidRPr="00470E98">
        <w:rPr>
          <w:sz w:val="26"/>
          <w:szCs w:val="26"/>
        </w:rPr>
        <w:t>. Приостановление или прекращение исполнения решения.</w:t>
      </w:r>
    </w:p>
    <w:p w:rsidR="00C97115" w:rsidRPr="00470E98" w:rsidRDefault="00C97115" w:rsidP="00FA623C">
      <w:pPr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3.</w:t>
      </w:r>
      <w:r w:rsidR="00306C4B" w:rsidRPr="00470E98">
        <w:rPr>
          <w:sz w:val="26"/>
          <w:szCs w:val="26"/>
        </w:rPr>
        <w:t>18</w:t>
      </w:r>
      <w:r w:rsidRPr="00470E98">
        <w:rPr>
          <w:sz w:val="26"/>
          <w:szCs w:val="26"/>
        </w:rPr>
        <w:t>.1. Исполнение решения прекращается в случае, если было отменено решение Дисциплинарной комиссии Партнерства либо если во время исполнения решения отменен документ (его часть или</w:t>
      </w:r>
      <w:r w:rsidR="009D6797" w:rsidRPr="00470E98">
        <w:rPr>
          <w:sz w:val="26"/>
          <w:szCs w:val="26"/>
        </w:rPr>
        <w:t xml:space="preserve"> </w:t>
      </w:r>
      <w:r w:rsidRPr="00470E98">
        <w:rPr>
          <w:sz w:val="26"/>
          <w:szCs w:val="26"/>
        </w:rPr>
        <w:t>пункт), на основании которого вынесено решение и/или осуществляется применение мер дисциплинарного воздействия.</w:t>
      </w:r>
    </w:p>
    <w:p w:rsidR="00C97115" w:rsidRPr="00470E98" w:rsidRDefault="00C97115" w:rsidP="002D1572">
      <w:pPr>
        <w:pStyle w:val="2"/>
      </w:pPr>
      <w:bookmarkStart w:id="3" w:name="_Toc308621499"/>
      <w:r w:rsidRPr="00470E98">
        <w:t>4. Заключительные положения</w:t>
      </w:r>
      <w:bookmarkEnd w:id="3"/>
      <w:r w:rsidR="001117BA">
        <w:t>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70E98">
        <w:rPr>
          <w:color w:val="000000"/>
          <w:sz w:val="26"/>
          <w:szCs w:val="26"/>
        </w:rPr>
        <w:t>4.1. Конфиденциальность.</w:t>
      </w:r>
    </w:p>
    <w:p w:rsidR="00C97115" w:rsidRPr="00470E98" w:rsidRDefault="00C97115" w:rsidP="00470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0E98">
        <w:rPr>
          <w:sz w:val="26"/>
          <w:szCs w:val="26"/>
        </w:rPr>
        <w:t>4.1.1.Если запрашиваемая информация является конфиденциальной, но необходимой для объективного и всестороннего рассмотрения дела и вынесения надлежащего решения, то такая информация рассматривается на закрытом заседании Дисциплинарной комиссии Партнерства, без права передачи третьим лицам.</w:t>
      </w:r>
    </w:p>
    <w:p w:rsidR="00ED68BD" w:rsidRPr="00470E98" w:rsidRDefault="00ED68BD" w:rsidP="00470E98">
      <w:pPr>
        <w:ind w:firstLine="709"/>
        <w:rPr>
          <w:sz w:val="26"/>
          <w:szCs w:val="26"/>
        </w:rPr>
      </w:pPr>
      <w:r w:rsidRPr="00470E98">
        <w:rPr>
          <w:sz w:val="26"/>
          <w:szCs w:val="26"/>
        </w:rPr>
        <w:br w:type="page"/>
      </w:r>
    </w:p>
    <w:p w:rsidR="00ED68BD" w:rsidRPr="002D1572" w:rsidRDefault="00773AE0" w:rsidP="002D1572">
      <w:pPr>
        <w:pStyle w:val="2"/>
        <w:rPr>
          <w:sz w:val="26"/>
          <w:szCs w:val="26"/>
        </w:rPr>
      </w:pPr>
      <w:bookmarkStart w:id="4" w:name="_Toc232483857"/>
      <w:bookmarkStart w:id="5" w:name="_Toc275175799"/>
      <w:bookmarkStart w:id="6" w:name="_Toc274582218"/>
      <w:bookmarkStart w:id="7" w:name="_Toc289427437"/>
      <w:bookmarkStart w:id="8" w:name="_Toc290297202"/>
      <w:bookmarkStart w:id="9" w:name="_Toc291746198"/>
      <w:bookmarkStart w:id="10" w:name="_Toc299953624"/>
      <w:bookmarkStart w:id="11" w:name="_Toc308621500"/>
      <w:r w:rsidRPr="002D1572">
        <w:rPr>
          <w:sz w:val="26"/>
          <w:szCs w:val="26"/>
        </w:rPr>
        <w:lastRenderedPageBreak/>
        <w:t xml:space="preserve">5. </w:t>
      </w:r>
      <w:r w:rsidR="00ED68BD" w:rsidRPr="002D1572">
        <w:rPr>
          <w:sz w:val="26"/>
          <w:szCs w:val="26"/>
        </w:rPr>
        <w:t>Лист регистрации изменений</w:t>
      </w:r>
      <w:bookmarkEnd w:id="4"/>
      <w:r w:rsidR="00ED68BD" w:rsidRPr="002D1572">
        <w:rPr>
          <w:sz w:val="26"/>
          <w:szCs w:val="26"/>
        </w:rPr>
        <w:t>.</w:t>
      </w:r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5076"/>
        <w:gridCol w:w="1195"/>
        <w:gridCol w:w="2041"/>
      </w:tblGrid>
      <w:tr w:rsidR="00ED68BD" w:rsidRPr="0097259F" w:rsidTr="00F57865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BD" w:rsidRPr="0097259F" w:rsidRDefault="00ED68BD" w:rsidP="00482D6C">
            <w:pPr>
              <w:jc w:val="center"/>
              <w:rPr>
                <w:b/>
                <w:bCs/>
              </w:rPr>
            </w:pPr>
            <w:r w:rsidRPr="0097259F">
              <w:br w:type="page"/>
            </w:r>
            <w:r w:rsidRPr="0097259F">
              <w:rPr>
                <w:b/>
                <w:bCs/>
              </w:rPr>
              <w:t>№</w:t>
            </w:r>
          </w:p>
          <w:p w:rsidR="00ED68BD" w:rsidRPr="0097259F" w:rsidRDefault="00ED68BD" w:rsidP="00482D6C">
            <w:pPr>
              <w:jc w:val="center"/>
              <w:rPr>
                <w:b/>
                <w:bCs/>
              </w:rPr>
            </w:pPr>
            <w:r w:rsidRPr="0097259F">
              <w:rPr>
                <w:b/>
                <w:bCs/>
              </w:rPr>
              <w:t>изменения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BD" w:rsidRPr="0097259F" w:rsidRDefault="00ED68BD" w:rsidP="00482D6C">
            <w:pPr>
              <w:jc w:val="center"/>
              <w:rPr>
                <w:b/>
                <w:bCs/>
              </w:rPr>
            </w:pPr>
            <w:r w:rsidRPr="0097259F">
              <w:rPr>
                <w:b/>
                <w:bCs/>
              </w:rPr>
              <w:t>Описание изменения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BD" w:rsidRPr="0097259F" w:rsidRDefault="00ED68BD" w:rsidP="00482D6C">
            <w:pPr>
              <w:jc w:val="center"/>
              <w:rPr>
                <w:b/>
                <w:bCs/>
              </w:rPr>
            </w:pPr>
            <w:r w:rsidRPr="0097259F">
              <w:rPr>
                <w:b/>
                <w:bCs/>
              </w:rPr>
              <w:t>Дата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BD" w:rsidRPr="0097259F" w:rsidRDefault="00ED68BD" w:rsidP="00482D6C">
            <w:pPr>
              <w:jc w:val="center"/>
              <w:rPr>
                <w:b/>
                <w:bCs/>
              </w:rPr>
            </w:pPr>
            <w:r w:rsidRPr="0097259F">
              <w:rPr>
                <w:b/>
                <w:bCs/>
              </w:rPr>
              <w:t>Ответственное лицо, проведшее изменение</w:t>
            </w:r>
          </w:p>
        </w:tc>
      </w:tr>
      <w:tr w:rsidR="00ED68BD" w:rsidRPr="0097259F" w:rsidTr="00F57865">
        <w:trPr>
          <w:trHeight w:val="52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BD" w:rsidRPr="0097259F" w:rsidRDefault="00ED68BD" w:rsidP="00482D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BD" w:rsidRPr="0097259F" w:rsidRDefault="00ED68BD" w:rsidP="00482D6C">
            <w:pPr>
              <w:jc w:val="center"/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  <w:tr w:rsidR="00ED68BD" w:rsidRPr="0097259F" w:rsidTr="00F57865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rPr>
                <w:sz w:val="26"/>
                <w:szCs w:val="26"/>
              </w:rPr>
            </w:pPr>
          </w:p>
        </w:tc>
      </w:tr>
    </w:tbl>
    <w:p w:rsidR="00ED68BD" w:rsidRPr="0097259F" w:rsidRDefault="00ED68BD" w:rsidP="00ED68BD">
      <w:pPr>
        <w:rPr>
          <w:sz w:val="26"/>
          <w:szCs w:val="26"/>
        </w:rPr>
      </w:pPr>
    </w:p>
    <w:p w:rsidR="00ED68BD" w:rsidRPr="00ED68BD" w:rsidRDefault="00ED68BD" w:rsidP="002D1572">
      <w:pPr>
        <w:pStyle w:val="2"/>
      </w:pPr>
      <w:r w:rsidRPr="0097259F">
        <w:br w:type="page"/>
      </w:r>
      <w:bookmarkStart w:id="12" w:name="_Toc275175800"/>
      <w:bookmarkStart w:id="13" w:name="_Toc274582219"/>
      <w:bookmarkStart w:id="14" w:name="_Toc289427438"/>
      <w:bookmarkStart w:id="15" w:name="_Toc290297203"/>
      <w:bookmarkStart w:id="16" w:name="_Toc291746199"/>
      <w:bookmarkStart w:id="17" w:name="_Toc299953625"/>
      <w:bookmarkStart w:id="18" w:name="_Toc308621501"/>
      <w:r w:rsidR="00773AE0">
        <w:lastRenderedPageBreak/>
        <w:t xml:space="preserve">6. </w:t>
      </w:r>
      <w:r w:rsidRPr="00ED68BD">
        <w:t>Лист ознакомления.</w:t>
      </w:r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115"/>
        <w:gridCol w:w="2016"/>
        <w:gridCol w:w="2925"/>
      </w:tblGrid>
      <w:tr w:rsidR="00ED68BD" w:rsidRPr="002A7E6A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BD" w:rsidRPr="002A7E6A" w:rsidRDefault="00ED68BD" w:rsidP="00482D6C">
            <w:pPr>
              <w:pStyle w:val="31"/>
              <w:spacing w:before="120"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A7E6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BD" w:rsidRPr="002A7E6A" w:rsidRDefault="00ED68BD" w:rsidP="00482D6C">
            <w:pPr>
              <w:pStyle w:val="31"/>
              <w:spacing w:before="120"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A7E6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BD" w:rsidRPr="002A7E6A" w:rsidRDefault="00ED68BD" w:rsidP="00482D6C">
            <w:pPr>
              <w:pStyle w:val="31"/>
              <w:spacing w:before="120"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A7E6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BD" w:rsidRPr="002A7E6A" w:rsidRDefault="00ED68BD" w:rsidP="00482D6C">
            <w:pPr>
              <w:pStyle w:val="31"/>
              <w:spacing w:before="120" w:after="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A7E6A">
              <w:rPr>
                <w:b/>
                <w:sz w:val="24"/>
                <w:szCs w:val="24"/>
              </w:rPr>
              <w:t>Роспись</w:t>
            </w: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ED68BD" w:rsidRPr="0097259F" w:rsidTr="00ED68B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BD" w:rsidRPr="0097259F" w:rsidRDefault="00ED68BD" w:rsidP="00482D6C">
            <w:pPr>
              <w:pStyle w:val="31"/>
              <w:spacing w:before="120" w:after="0"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D68BD" w:rsidRPr="0097259F" w:rsidRDefault="00ED68BD" w:rsidP="00ED68BD">
      <w:pPr>
        <w:rPr>
          <w:iCs/>
          <w:color w:val="000000"/>
          <w:sz w:val="26"/>
          <w:szCs w:val="26"/>
        </w:rPr>
      </w:pPr>
    </w:p>
    <w:p w:rsidR="00901F4B" w:rsidRDefault="00901F4B"/>
    <w:sectPr w:rsidR="00901F4B" w:rsidSect="008E25F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B4" w:rsidRDefault="00673EB4" w:rsidP="00330A6F">
      <w:r>
        <w:separator/>
      </w:r>
    </w:p>
  </w:endnote>
  <w:endnote w:type="continuationSeparator" w:id="1">
    <w:p w:rsidR="00673EB4" w:rsidRDefault="00673EB4" w:rsidP="0033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B4" w:rsidRDefault="00673EB4" w:rsidP="00330A6F">
      <w:r>
        <w:separator/>
      </w:r>
    </w:p>
  </w:footnote>
  <w:footnote w:type="continuationSeparator" w:id="1">
    <w:p w:rsidR="00673EB4" w:rsidRDefault="00673EB4" w:rsidP="00330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552"/>
      <w:gridCol w:w="5367"/>
      <w:gridCol w:w="1861"/>
    </w:tblGrid>
    <w:tr w:rsidR="009B0CA2" w:rsidTr="00330A6F">
      <w:trPr>
        <w:trHeight w:val="907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0CA2" w:rsidRDefault="009B0CA2">
          <w:pPr>
            <w:pStyle w:val="a5"/>
            <w:spacing w:line="276" w:lineRule="auto"/>
            <w:ind w:left="-108"/>
            <w:jc w:val="center"/>
            <w:rPr>
              <w:rFonts w:ascii="Arial" w:hAnsi="Arial" w:cs="Arial"/>
              <w:b/>
              <w:bCs/>
              <w:i/>
              <w:iCs/>
              <w:sz w:val="18"/>
              <w:szCs w:val="32"/>
              <w:lang w:eastAsia="en-US"/>
            </w:rPr>
          </w:pPr>
          <w:r>
            <w:rPr>
              <w:rFonts w:ascii="Arial" w:hAnsi="Arial" w:cs="Arial"/>
              <w:b/>
              <w:i/>
              <w:noProof/>
              <w:sz w:val="18"/>
              <w:szCs w:val="32"/>
            </w:rPr>
            <w:drawing>
              <wp:inline distT="0" distB="0" distL="0" distR="0">
                <wp:extent cx="1272540" cy="617220"/>
                <wp:effectExtent l="1905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0CA2" w:rsidRDefault="009B0CA2">
          <w:pPr>
            <w:jc w:val="center"/>
            <w:rPr>
              <w:rFonts w:eastAsiaTheme="minorHAnsi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>П</w:t>
          </w:r>
          <w:r w:rsidR="00277BBC">
            <w:rPr>
              <w:sz w:val="20"/>
              <w:szCs w:val="20"/>
            </w:rPr>
            <w:t>оложение</w:t>
          </w:r>
        </w:p>
        <w:p w:rsidR="009B0CA2" w:rsidRDefault="009B0CA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о </w:t>
          </w:r>
          <w:r w:rsidR="00BE2392">
            <w:rPr>
              <w:sz w:val="20"/>
              <w:szCs w:val="20"/>
            </w:rPr>
            <w:t>м</w:t>
          </w:r>
          <w:r>
            <w:rPr>
              <w:sz w:val="20"/>
              <w:szCs w:val="20"/>
            </w:rPr>
            <w:t>ерах дисциплинарного воздействия</w:t>
          </w:r>
        </w:p>
        <w:p w:rsidR="009B0CA2" w:rsidRDefault="009B0CA2">
          <w:pPr>
            <w:pStyle w:val="a5"/>
            <w:spacing w:line="27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Некоммерческого партнёрства строителей </w:t>
          </w:r>
        </w:p>
        <w:p w:rsidR="009B0CA2" w:rsidRDefault="009B0CA2">
          <w:pPr>
            <w:pStyle w:val="a5"/>
            <w:spacing w:line="276" w:lineRule="auto"/>
            <w:jc w:val="center"/>
            <w:rPr>
              <w:bCs/>
              <w:szCs w:val="20"/>
              <w:lang w:eastAsia="en-US"/>
            </w:rPr>
          </w:pPr>
          <w:r>
            <w:rPr>
              <w:sz w:val="20"/>
              <w:szCs w:val="20"/>
            </w:rPr>
            <w:t>Саморегулируемой организации «Дальмонтажстрой»</w:t>
          </w:r>
        </w:p>
      </w:tc>
    </w:tr>
    <w:tr w:rsidR="009B0CA2" w:rsidTr="00330A6F">
      <w:trPr>
        <w:trHeight w:val="543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0CA2" w:rsidRDefault="009B0CA2">
          <w:pPr>
            <w:pStyle w:val="a5"/>
            <w:spacing w:line="276" w:lineRule="auto"/>
            <w:rPr>
              <w:rFonts w:eastAsiaTheme="minorHAnsi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 xml:space="preserve">Редакция: </w:t>
          </w:r>
          <w:r w:rsidR="00470E98">
            <w:rPr>
              <w:sz w:val="20"/>
              <w:szCs w:val="20"/>
            </w:rPr>
            <w:t>1/2011</w:t>
          </w:r>
        </w:p>
        <w:p w:rsidR="009B0CA2" w:rsidRDefault="009B0CA2">
          <w:pPr>
            <w:pStyle w:val="a5"/>
            <w:spacing w:line="276" w:lineRule="aut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>Индекс:</w:t>
          </w:r>
          <w:r w:rsidR="00470E98">
            <w:rPr>
              <w:sz w:val="20"/>
              <w:szCs w:val="20"/>
            </w:rPr>
            <w:t>П/1</w:t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5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0CA2" w:rsidRPr="008A3295" w:rsidRDefault="009B0CA2" w:rsidP="008A3295">
          <w:pPr>
            <w:pStyle w:val="a5"/>
            <w:spacing w:line="276" w:lineRule="auto"/>
            <w:rPr>
              <w:sz w:val="20"/>
              <w:szCs w:val="20"/>
              <w:lang w:val="en-US" w:eastAsia="en-US"/>
            </w:rPr>
          </w:pPr>
          <w:r>
            <w:rPr>
              <w:sz w:val="20"/>
              <w:szCs w:val="20"/>
            </w:rPr>
            <w:t xml:space="preserve">№ Бизнес-процесса: </w:t>
          </w:r>
          <w:r w:rsidR="0061434E">
            <w:rPr>
              <w:sz w:val="20"/>
              <w:szCs w:val="20"/>
            </w:rPr>
            <w:t>ОС</w:t>
          </w:r>
          <w:r>
            <w:rPr>
              <w:sz w:val="20"/>
              <w:szCs w:val="20"/>
            </w:rPr>
            <w:t xml:space="preserve"> </w:t>
          </w:r>
          <w:r w:rsidR="00470E98">
            <w:rPr>
              <w:sz w:val="20"/>
              <w:szCs w:val="20"/>
            </w:rPr>
            <w:t>11-0</w:t>
          </w:r>
          <w:r w:rsidR="008A3295">
            <w:rPr>
              <w:sz w:val="20"/>
              <w:szCs w:val="20"/>
              <w:lang w:val="en-US"/>
            </w:rPr>
            <w:t>8</w:t>
          </w:r>
        </w:p>
      </w:tc>
      <w:tc>
        <w:tcPr>
          <w:tcW w:w="1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0CA2" w:rsidRDefault="009B0CA2">
          <w:pPr>
            <w:pStyle w:val="a5"/>
            <w:spacing w:line="276" w:lineRule="auto"/>
            <w:jc w:val="center"/>
            <w:rPr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 xml:space="preserve">Стр. </w:t>
          </w:r>
          <w:r w:rsidR="00657CB5">
            <w:rPr>
              <w:rStyle w:val="a9"/>
              <w:sz w:val="20"/>
              <w:szCs w:val="20"/>
            </w:rPr>
            <w:fldChar w:fldCharType="begin"/>
          </w:r>
          <w:r>
            <w:rPr>
              <w:rStyle w:val="a9"/>
              <w:sz w:val="20"/>
              <w:szCs w:val="20"/>
            </w:rPr>
            <w:instrText xml:space="preserve"> PAGE </w:instrText>
          </w:r>
          <w:r w:rsidR="00657CB5">
            <w:rPr>
              <w:rStyle w:val="a9"/>
              <w:sz w:val="20"/>
              <w:szCs w:val="20"/>
            </w:rPr>
            <w:fldChar w:fldCharType="separate"/>
          </w:r>
          <w:r w:rsidR="00DA5521">
            <w:rPr>
              <w:rStyle w:val="a9"/>
              <w:noProof/>
              <w:sz w:val="20"/>
              <w:szCs w:val="20"/>
            </w:rPr>
            <w:t>2</w:t>
          </w:r>
          <w:r w:rsidR="00657CB5">
            <w:rPr>
              <w:rStyle w:val="a9"/>
              <w:sz w:val="20"/>
              <w:szCs w:val="20"/>
            </w:rPr>
            <w:fldChar w:fldCharType="end"/>
          </w:r>
          <w:r>
            <w:rPr>
              <w:rStyle w:val="a9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из </w:t>
          </w:r>
          <w:r w:rsidR="00657CB5">
            <w:rPr>
              <w:rStyle w:val="a9"/>
              <w:sz w:val="20"/>
              <w:szCs w:val="20"/>
            </w:rPr>
            <w:fldChar w:fldCharType="begin"/>
          </w:r>
          <w:r>
            <w:rPr>
              <w:rStyle w:val="a9"/>
              <w:sz w:val="20"/>
              <w:szCs w:val="20"/>
            </w:rPr>
            <w:instrText xml:space="preserve"> NUMPAGES </w:instrText>
          </w:r>
          <w:r w:rsidR="00657CB5">
            <w:rPr>
              <w:rStyle w:val="a9"/>
              <w:sz w:val="20"/>
              <w:szCs w:val="20"/>
            </w:rPr>
            <w:fldChar w:fldCharType="separate"/>
          </w:r>
          <w:r w:rsidR="00DA5521">
            <w:rPr>
              <w:rStyle w:val="a9"/>
              <w:noProof/>
              <w:sz w:val="20"/>
              <w:szCs w:val="20"/>
            </w:rPr>
            <w:t>17</w:t>
          </w:r>
          <w:r w:rsidR="00657CB5">
            <w:rPr>
              <w:rStyle w:val="a9"/>
              <w:sz w:val="20"/>
              <w:szCs w:val="20"/>
            </w:rPr>
            <w:fldChar w:fldCharType="end"/>
          </w:r>
        </w:p>
      </w:tc>
    </w:tr>
  </w:tbl>
  <w:p w:rsidR="009B0CA2" w:rsidRDefault="009B0C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D6"/>
    <w:multiLevelType w:val="hybridMultilevel"/>
    <w:tmpl w:val="34982CD8"/>
    <w:lvl w:ilvl="0" w:tplc="C298F71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021F48"/>
    <w:multiLevelType w:val="multilevel"/>
    <w:tmpl w:val="17300A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115"/>
    <w:rsid w:val="0003260B"/>
    <w:rsid w:val="0003443D"/>
    <w:rsid w:val="00056C13"/>
    <w:rsid w:val="0006353A"/>
    <w:rsid w:val="00095FD2"/>
    <w:rsid w:val="00096C58"/>
    <w:rsid w:val="000B67EC"/>
    <w:rsid w:val="000C1BB5"/>
    <w:rsid w:val="000C734F"/>
    <w:rsid w:val="000E2B20"/>
    <w:rsid w:val="00101763"/>
    <w:rsid w:val="001117BA"/>
    <w:rsid w:val="001169FD"/>
    <w:rsid w:val="001468F2"/>
    <w:rsid w:val="001A1A57"/>
    <w:rsid w:val="001B3539"/>
    <w:rsid w:val="001D12C9"/>
    <w:rsid w:val="00233013"/>
    <w:rsid w:val="00277BBC"/>
    <w:rsid w:val="002A7E6A"/>
    <w:rsid w:val="002B150A"/>
    <w:rsid w:val="002D0D7C"/>
    <w:rsid w:val="002D1572"/>
    <w:rsid w:val="002E5057"/>
    <w:rsid w:val="00306C4B"/>
    <w:rsid w:val="00307620"/>
    <w:rsid w:val="00324599"/>
    <w:rsid w:val="00330A6F"/>
    <w:rsid w:val="00330DD0"/>
    <w:rsid w:val="00367983"/>
    <w:rsid w:val="00386695"/>
    <w:rsid w:val="003A0197"/>
    <w:rsid w:val="003A3B9D"/>
    <w:rsid w:val="003D0D47"/>
    <w:rsid w:val="003E636B"/>
    <w:rsid w:val="00470E98"/>
    <w:rsid w:val="00484654"/>
    <w:rsid w:val="005179F4"/>
    <w:rsid w:val="0054216A"/>
    <w:rsid w:val="00543010"/>
    <w:rsid w:val="005468C3"/>
    <w:rsid w:val="005832CF"/>
    <w:rsid w:val="005E261E"/>
    <w:rsid w:val="0061434E"/>
    <w:rsid w:val="00657CB5"/>
    <w:rsid w:val="00666C3E"/>
    <w:rsid w:val="00673EB4"/>
    <w:rsid w:val="006D0333"/>
    <w:rsid w:val="006D16D8"/>
    <w:rsid w:val="006E0758"/>
    <w:rsid w:val="006F239E"/>
    <w:rsid w:val="00732605"/>
    <w:rsid w:val="00763BE5"/>
    <w:rsid w:val="00773AE0"/>
    <w:rsid w:val="007E5D26"/>
    <w:rsid w:val="00830146"/>
    <w:rsid w:val="008525B1"/>
    <w:rsid w:val="00853FAB"/>
    <w:rsid w:val="008924D3"/>
    <w:rsid w:val="008A3295"/>
    <w:rsid w:val="008D2D6C"/>
    <w:rsid w:val="008E25FE"/>
    <w:rsid w:val="008E32A1"/>
    <w:rsid w:val="008E7F23"/>
    <w:rsid w:val="00901F4B"/>
    <w:rsid w:val="00907800"/>
    <w:rsid w:val="00962DB8"/>
    <w:rsid w:val="009B0CA2"/>
    <w:rsid w:val="009C0C4E"/>
    <w:rsid w:val="009D6797"/>
    <w:rsid w:val="009E280B"/>
    <w:rsid w:val="00A121A9"/>
    <w:rsid w:val="00A12A2B"/>
    <w:rsid w:val="00A14F6B"/>
    <w:rsid w:val="00A203B9"/>
    <w:rsid w:val="00A51DBC"/>
    <w:rsid w:val="00A806A2"/>
    <w:rsid w:val="00AE5469"/>
    <w:rsid w:val="00B1073B"/>
    <w:rsid w:val="00B127BA"/>
    <w:rsid w:val="00B27AD0"/>
    <w:rsid w:val="00B33F47"/>
    <w:rsid w:val="00B43B8C"/>
    <w:rsid w:val="00B60D36"/>
    <w:rsid w:val="00B77299"/>
    <w:rsid w:val="00B872AA"/>
    <w:rsid w:val="00B921E5"/>
    <w:rsid w:val="00BD58E2"/>
    <w:rsid w:val="00BE2392"/>
    <w:rsid w:val="00C97115"/>
    <w:rsid w:val="00CC001E"/>
    <w:rsid w:val="00CD444E"/>
    <w:rsid w:val="00CE3DA1"/>
    <w:rsid w:val="00D40588"/>
    <w:rsid w:val="00D708C8"/>
    <w:rsid w:val="00D813B3"/>
    <w:rsid w:val="00DA5521"/>
    <w:rsid w:val="00DA696C"/>
    <w:rsid w:val="00DB6787"/>
    <w:rsid w:val="00DD58A6"/>
    <w:rsid w:val="00DE23C7"/>
    <w:rsid w:val="00E06A8B"/>
    <w:rsid w:val="00E25B8D"/>
    <w:rsid w:val="00E4000F"/>
    <w:rsid w:val="00E63521"/>
    <w:rsid w:val="00E8426C"/>
    <w:rsid w:val="00EA477F"/>
    <w:rsid w:val="00EC5D92"/>
    <w:rsid w:val="00ED68BD"/>
    <w:rsid w:val="00F13065"/>
    <w:rsid w:val="00F23380"/>
    <w:rsid w:val="00F32BCF"/>
    <w:rsid w:val="00F525FB"/>
    <w:rsid w:val="00F57865"/>
    <w:rsid w:val="00F61843"/>
    <w:rsid w:val="00F71A38"/>
    <w:rsid w:val="00FA49EF"/>
    <w:rsid w:val="00FA623C"/>
    <w:rsid w:val="00FC2CDE"/>
    <w:rsid w:val="00FE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autoRedefine/>
    <w:qFormat/>
    <w:rsid w:val="002D1572"/>
    <w:pPr>
      <w:keepNext/>
      <w:spacing w:after="240"/>
      <w:ind w:left="709"/>
      <w:jc w:val="center"/>
      <w:outlineLvl w:val="1"/>
    </w:pPr>
    <w:rPr>
      <w:rFonts w:eastAsia="MS Mincho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2D1572"/>
    <w:rPr>
      <w:rFonts w:ascii="Times New Roman" w:eastAsia="MS Mincho" w:hAnsi="Times New Roman" w:cs="Times New Roman"/>
      <w:b/>
      <w:bCs/>
      <w:iCs/>
      <w:sz w:val="24"/>
      <w:szCs w:val="24"/>
      <w:lang w:eastAsia="ru-RU"/>
    </w:rPr>
  </w:style>
  <w:style w:type="paragraph" w:styleId="a0">
    <w:name w:val="Plain Text"/>
    <w:basedOn w:val="a"/>
    <w:link w:val="a4"/>
    <w:unhideWhenUsed/>
    <w:rsid w:val="00AE5469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1"/>
    <w:link w:val="a0"/>
    <w:rsid w:val="00AE5469"/>
    <w:rPr>
      <w:rFonts w:ascii="Consolas" w:hAnsi="Consolas" w:cs="Consolas"/>
      <w:sz w:val="21"/>
      <w:szCs w:val="21"/>
    </w:rPr>
  </w:style>
  <w:style w:type="paragraph" w:styleId="a5">
    <w:name w:val="header"/>
    <w:basedOn w:val="a"/>
    <w:link w:val="a6"/>
    <w:unhideWhenUsed/>
    <w:rsid w:val="00330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33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0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30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semiHidden/>
    <w:unhideWhenUsed/>
    <w:rsid w:val="00330A6F"/>
  </w:style>
  <w:style w:type="paragraph" w:styleId="aa">
    <w:name w:val="Balloon Text"/>
    <w:basedOn w:val="a"/>
    <w:link w:val="ab"/>
    <w:uiPriority w:val="99"/>
    <w:semiHidden/>
    <w:unhideWhenUsed/>
    <w:rsid w:val="00330A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30A6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3AE0"/>
    <w:pPr>
      <w:tabs>
        <w:tab w:val="left" w:pos="1100"/>
        <w:tab w:val="right" w:leader="dot" w:pos="9627"/>
      </w:tabs>
      <w:spacing w:line="360" w:lineRule="auto"/>
      <w:ind w:left="567"/>
      <w:jc w:val="both"/>
    </w:pPr>
    <w:rPr>
      <w:sz w:val="26"/>
    </w:rPr>
  </w:style>
  <w:style w:type="character" w:customStyle="1" w:styleId="10">
    <w:name w:val="Заголовок 1 Знак"/>
    <w:basedOn w:val="a1"/>
    <w:link w:val="1"/>
    <w:uiPriority w:val="9"/>
    <w:rsid w:val="009D6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9D6797"/>
    <w:pPr>
      <w:spacing w:line="276" w:lineRule="auto"/>
      <w:outlineLvl w:val="9"/>
    </w:pPr>
    <w:rPr>
      <w:lang w:eastAsia="en-US"/>
    </w:rPr>
  </w:style>
  <w:style w:type="character" w:styleId="ad">
    <w:name w:val="Hyperlink"/>
    <w:basedOn w:val="a1"/>
    <w:uiPriority w:val="99"/>
    <w:unhideWhenUsed/>
    <w:rsid w:val="009D6797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ED68BD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0A87-FB70-4890-AFEA-13BFDF3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Вовасик</cp:lastModifiedBy>
  <cp:revision>2</cp:revision>
  <cp:lastPrinted>2012-04-09T21:48:00Z</cp:lastPrinted>
  <dcterms:created xsi:type="dcterms:W3CDTF">2019-11-03T07:27:00Z</dcterms:created>
  <dcterms:modified xsi:type="dcterms:W3CDTF">2019-11-03T07:27:00Z</dcterms:modified>
</cp:coreProperties>
</file>